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4D3578" w:rsidRDefault="00C52861" w:rsidP="00381272">
      <w:pPr>
        <w:pStyle w:val="ZA"/>
        <w:framePr w:wrap="notBeside"/>
      </w:pPr>
      <w:bookmarkStart w:id="0" w:name="page1"/>
      <w:r>
        <w:rPr>
          <w:sz w:val="64"/>
        </w:rPr>
        <w:t>3GPP TR</w:t>
      </w:r>
      <w:r w:rsidR="00080512" w:rsidRPr="004D3578">
        <w:rPr>
          <w:sz w:val="64"/>
        </w:rPr>
        <w:t xml:space="preserve"> </w:t>
      </w:r>
      <w:r w:rsidR="00381272">
        <w:rPr>
          <w:sz w:val="64"/>
        </w:rPr>
        <w:t>26</w:t>
      </w:r>
      <w:r w:rsidR="00080512" w:rsidRPr="004D3578">
        <w:rPr>
          <w:sz w:val="64"/>
        </w:rPr>
        <w:t>.</w:t>
      </w:r>
      <w:r w:rsidR="005B785F">
        <w:rPr>
          <w:rFonts w:hint="eastAsia"/>
          <w:sz w:val="64"/>
          <w:lang w:eastAsia="zh-CN"/>
        </w:rPr>
        <w:t>92</w:t>
      </w:r>
      <w:r w:rsidR="002D49FB">
        <w:rPr>
          <w:rFonts w:hint="eastAsia"/>
          <w:sz w:val="64"/>
          <w:lang w:eastAsia="zh-CN"/>
        </w:rPr>
        <w:t>9</w:t>
      </w:r>
      <w:r w:rsidR="00080512" w:rsidRPr="004D3578">
        <w:rPr>
          <w:sz w:val="64"/>
        </w:rPr>
        <w:t xml:space="preserve"> </w:t>
      </w:r>
      <w:r w:rsidR="00080512" w:rsidRPr="004D3578">
        <w:t>V</w:t>
      </w:r>
      <w:r w:rsidR="00381272">
        <w:t>0</w:t>
      </w:r>
      <w:r w:rsidR="00080512" w:rsidRPr="004D3578">
        <w:t>.</w:t>
      </w:r>
      <w:r w:rsidR="002D49FB">
        <w:rPr>
          <w:rFonts w:hint="eastAsia"/>
          <w:lang w:eastAsia="zh-CN"/>
        </w:rPr>
        <w:t>0</w:t>
      </w:r>
      <w:r w:rsidR="00080512" w:rsidRPr="004D3578">
        <w:t>.</w:t>
      </w:r>
      <w:r w:rsidR="00283989">
        <w:rPr>
          <w:rFonts w:hint="eastAsia"/>
          <w:lang w:eastAsia="zh-CN"/>
        </w:rPr>
        <w:t>1</w:t>
      </w:r>
      <w:r w:rsidR="00080512" w:rsidRPr="004D3578">
        <w:t xml:space="preserve"> </w:t>
      </w:r>
      <w:r w:rsidR="00080512" w:rsidRPr="004D3578">
        <w:rPr>
          <w:sz w:val="32"/>
        </w:rPr>
        <w:t>(</w:t>
      </w:r>
      <w:r w:rsidR="00381272">
        <w:rPr>
          <w:sz w:val="32"/>
        </w:rPr>
        <w:t>2017</w:t>
      </w:r>
      <w:r w:rsidR="00080512" w:rsidRPr="004D3578">
        <w:rPr>
          <w:sz w:val="32"/>
        </w:rPr>
        <w:t>-</w:t>
      </w:r>
      <w:r w:rsidR="008E095F">
        <w:rPr>
          <w:sz w:val="32"/>
        </w:rPr>
        <w:t>10</w:t>
      </w:r>
      <w:r w:rsidR="00080512" w:rsidRPr="004D3578">
        <w:rPr>
          <w:sz w:val="32"/>
        </w:rPr>
        <w:t>)</w:t>
      </w:r>
    </w:p>
    <w:p w:rsidR="00080512" w:rsidRPr="004D3578" w:rsidRDefault="00080512">
      <w:pPr>
        <w:pStyle w:val="ZB"/>
        <w:framePr w:wrap="notBeside"/>
      </w:pPr>
      <w:r w:rsidRPr="004D3578">
        <w:t xml:space="preserve">Technical </w:t>
      </w:r>
      <w:r w:rsidR="008E095F">
        <w:t>Report</w:t>
      </w:r>
    </w:p>
    <w:p w:rsidR="00080512" w:rsidRPr="004D3578" w:rsidRDefault="00080512">
      <w:pPr>
        <w:pStyle w:val="ZT"/>
        <w:framePr w:wrap="notBeside"/>
      </w:pPr>
      <w:r w:rsidRPr="004D3578">
        <w:t>3rd Generation Partnership Project;</w:t>
      </w:r>
    </w:p>
    <w:p w:rsidR="00080512" w:rsidRPr="004D3578" w:rsidRDefault="00080512" w:rsidP="00326ACA">
      <w:pPr>
        <w:pStyle w:val="ZT"/>
        <w:framePr w:wrap="notBeside"/>
      </w:pPr>
      <w:r w:rsidRPr="004D3578">
        <w:t xml:space="preserve">Technical Specification Group </w:t>
      </w:r>
      <w:r w:rsidR="00326ACA">
        <w:t>Services and System Aspects</w:t>
      </w:r>
      <w:r w:rsidRPr="004D3578">
        <w:t>;</w:t>
      </w:r>
    </w:p>
    <w:p w:rsidR="00080512" w:rsidRPr="004D3578" w:rsidRDefault="003E58C1" w:rsidP="00543265">
      <w:pPr>
        <w:pStyle w:val="ZT"/>
        <w:framePr w:wrap="notBeside"/>
        <w:rPr>
          <w:i/>
          <w:sz w:val="28"/>
        </w:rPr>
      </w:pPr>
      <w:r w:rsidRPr="003E58C1">
        <w:tab/>
      </w:r>
      <w:proofErr w:type="spellStart"/>
      <w:r w:rsidRPr="003E58C1">
        <w:t>QoE</w:t>
      </w:r>
      <w:proofErr w:type="spellEnd"/>
      <w:r w:rsidRPr="003E58C1">
        <w:t xml:space="preserve"> parameters and metrics relevant to the Virtual Reality user experience </w:t>
      </w:r>
      <w:r w:rsidR="00FC1192" w:rsidRPr="004D3578">
        <w:t>(</w:t>
      </w:r>
      <w:r w:rsidR="00FC1192" w:rsidRPr="004D3578">
        <w:rPr>
          <w:rStyle w:val="ZGSM"/>
        </w:rPr>
        <w:t xml:space="preserve">Release </w:t>
      </w:r>
      <w:r w:rsidR="00054A22">
        <w:rPr>
          <w:rStyle w:val="ZGSM"/>
        </w:rPr>
        <w:t>15</w:t>
      </w:r>
      <w:r w:rsidR="00054A22">
        <w:rPr>
          <w:rStyle w:val="ZGSM"/>
        </w:rPr>
        <w:tab/>
      </w:r>
      <w:r w:rsidR="00FC1192" w:rsidRPr="004D3578">
        <w:t>)</w:t>
      </w:r>
    </w:p>
    <w:p w:rsidR="00FC1192" w:rsidRPr="004D3578" w:rsidRDefault="00FC1192" w:rsidP="00381272">
      <w:pPr>
        <w:pStyle w:val="ZU"/>
        <w:framePr w:h="4929" w:hRule="exact" w:wrap="notBeside"/>
        <w:tabs>
          <w:tab w:val="right" w:pos="10206"/>
        </w:tabs>
        <w:jc w:val="left"/>
        <w:rPr>
          <w:color w:val="0000FF"/>
        </w:rPr>
      </w:pPr>
      <w:r w:rsidRPr="004D3578">
        <w:rPr>
          <w:color w:val="0000FF"/>
        </w:rPr>
        <w:tab/>
      </w:r>
    </w:p>
    <w:p w:rsidR="00FC1192" w:rsidRPr="004D3578" w:rsidRDefault="00FC1192" w:rsidP="00381272">
      <w:pPr>
        <w:pStyle w:val="ZU"/>
        <w:framePr w:h="4929" w:hRule="exact" w:wrap="notBeside"/>
        <w:tabs>
          <w:tab w:val="right" w:pos="10206"/>
        </w:tabs>
        <w:jc w:val="left"/>
        <w:rPr>
          <w:color w:val="0000FF"/>
        </w:rPr>
      </w:pPr>
      <w:r w:rsidRPr="004D3578">
        <w:rPr>
          <w:color w:val="0000FF"/>
        </w:rPr>
        <w:tab/>
      </w:r>
    </w:p>
    <w:p w:rsidR="00FC1192" w:rsidRPr="004D3578" w:rsidRDefault="00FC1192" w:rsidP="00381272">
      <w:pPr>
        <w:pStyle w:val="ZU"/>
        <w:framePr w:h="4929" w:hRule="exact" w:wrap="notBeside"/>
        <w:tabs>
          <w:tab w:val="right" w:pos="10206"/>
        </w:tabs>
        <w:jc w:val="left"/>
      </w:pPr>
      <w:r w:rsidRPr="004D3578">
        <w:rPr>
          <w:color w:val="0000FF"/>
        </w:rPr>
        <w:tab/>
      </w:r>
    </w:p>
    <w:p w:rsidR="00FC1192" w:rsidRPr="004D3578" w:rsidRDefault="00FC1192" w:rsidP="00381272">
      <w:pPr>
        <w:pStyle w:val="ZU"/>
        <w:framePr w:h="4929" w:hRule="exact" w:wrap="notBeside"/>
        <w:tabs>
          <w:tab w:val="right" w:pos="10206"/>
        </w:tabs>
        <w:jc w:val="left"/>
      </w:pPr>
      <w:r w:rsidRPr="004D3578">
        <w:rPr>
          <w:color w:val="0000FF"/>
        </w:rPr>
        <w:tab/>
      </w:r>
    </w:p>
    <w:p w:rsidR="00614FDF" w:rsidRPr="00235394" w:rsidRDefault="00614FDF" w:rsidP="00381272">
      <w:pPr>
        <w:pStyle w:val="ZU"/>
        <w:framePr w:h="4929" w:hRule="exact" w:wrap="notBeside"/>
        <w:tabs>
          <w:tab w:val="right" w:pos="10206"/>
        </w:tabs>
        <w:jc w:val="left"/>
      </w:pPr>
      <w:r w:rsidRPr="00235394">
        <w:rPr>
          <w:color w:val="0000FF"/>
        </w:rPr>
        <w:tab/>
      </w:r>
    </w:p>
    <w:p w:rsidR="00917CCB" w:rsidRPr="00235394" w:rsidRDefault="00917CCB" w:rsidP="00917CCB">
      <w:pPr>
        <w:pStyle w:val="ZU"/>
        <w:framePr w:h="4929" w:hRule="exact" w:wrap="notBeside"/>
        <w:tabs>
          <w:tab w:val="right" w:pos="10206"/>
        </w:tabs>
        <w:jc w:val="left"/>
      </w:pPr>
      <w:r>
        <w:rPr>
          <w:i/>
        </w:rPr>
        <w:t xml:space="preserve">  </w:t>
      </w:r>
      <w:r w:rsidR="00C4783C">
        <w:rPr>
          <w:i/>
          <w:lang w:val="en-US" w:eastAsia="zh-CN"/>
        </w:rPr>
        <w:drawing>
          <wp:inline distT="0" distB="0" distL="0" distR="0">
            <wp:extent cx="1211580" cy="836930"/>
            <wp:effectExtent l="1905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6930"/>
                    </a:xfrm>
                    <a:prstGeom prst="rect">
                      <a:avLst/>
                    </a:prstGeom>
                    <a:noFill/>
                    <a:ln w="9525">
                      <a:noFill/>
                      <a:miter lim="800000"/>
                      <a:headEnd/>
                      <a:tailEnd/>
                    </a:ln>
                  </pic:spPr>
                </pic:pic>
              </a:graphicData>
            </a:graphic>
          </wp:inline>
        </w:drawing>
      </w:r>
      <w:r w:rsidRPr="00235394">
        <w:rPr>
          <w:color w:val="0000FF"/>
        </w:rPr>
        <w:tab/>
      </w:r>
      <w:r w:rsidR="00C4783C">
        <w:rPr>
          <w:lang w:val="en-US" w:eastAsia="zh-CN"/>
        </w:rPr>
        <w:drawing>
          <wp:inline distT="0" distB="0" distL="0" distR="0">
            <wp:extent cx="1626870" cy="949960"/>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6870" cy="949960"/>
                    </a:xfrm>
                    <a:prstGeom prst="rect">
                      <a:avLst/>
                    </a:prstGeom>
                    <a:noFill/>
                    <a:ln w="9525">
                      <a:noFill/>
                      <a:miter lim="800000"/>
                      <a:headEnd/>
                      <a:tailEnd/>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1962F4" w:rsidRDefault="001962F4" w:rsidP="001962F4">
      <w:pPr>
        <w:jc w:val="center"/>
      </w:pPr>
    </w:p>
    <w:p w:rsidR="001962F4" w:rsidRDefault="001962F4" w:rsidP="001962F4"/>
    <w:p w:rsidR="009905E1" w:rsidRDefault="009905E1" w:rsidP="001962F4">
      <w:pPr>
        <w:sectPr w:rsidR="009905E1">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1" w:name="page2"/>
      <w:r w:rsidRPr="00235394">
        <w:lastRenderedPageBreak/>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w:t>
      </w:r>
      <w:r w:rsidR="00833C1B">
        <w:rPr>
          <w:rFonts w:ascii="Arial" w:hAnsi="Arial" w:hint="eastAsia"/>
          <w:sz w:val="18"/>
          <w:lang w:eastAsia="zh-CN"/>
        </w:rPr>
        <w:t xml:space="preserve">virtual reality, </w:t>
      </w:r>
      <w:proofErr w:type="spellStart"/>
      <w:r w:rsidR="00833C1B">
        <w:rPr>
          <w:rFonts w:ascii="Arial" w:hAnsi="Arial" w:hint="eastAsia"/>
          <w:sz w:val="18"/>
          <w:lang w:eastAsia="zh-CN"/>
        </w:rPr>
        <w:t>QoE</w:t>
      </w:r>
      <w:proofErr w:type="spellEnd"/>
      <w:r w:rsidR="00833C1B">
        <w:rPr>
          <w:rFonts w:ascii="Arial" w:hAnsi="Arial" w:hint="eastAsia"/>
          <w:sz w:val="18"/>
          <w:lang w:eastAsia="zh-CN"/>
        </w:rPr>
        <w:t>, user experience</w:t>
      </w:r>
      <w:r w:rsidRPr="004D3578">
        <w:rPr>
          <w:rFonts w:ascii="Arial" w:hAnsi="Arial"/>
          <w:sz w:val="18"/>
        </w:rPr>
        <w:t>]&gt;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8C6A6A" w:rsidRDefault="009905E1">
      <w:pPr>
        <w:pStyle w:val="10"/>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8C6A6A">
        <w:t>Foreword</w:t>
      </w:r>
      <w:r w:rsidR="008C6A6A">
        <w:tab/>
      </w:r>
      <w:r>
        <w:fldChar w:fldCharType="begin"/>
      </w:r>
      <w:r w:rsidR="008C6A6A">
        <w:instrText xml:space="preserve"> PAGEREF _Toc495508729 \h </w:instrText>
      </w:r>
      <w:r>
        <w:fldChar w:fldCharType="separate"/>
      </w:r>
      <w:r w:rsidR="008C6A6A">
        <w:t>4</w:t>
      </w:r>
      <w:r>
        <w:fldChar w:fldCharType="end"/>
      </w:r>
    </w:p>
    <w:p w:rsidR="008C6A6A" w:rsidRDefault="008C6A6A">
      <w:pPr>
        <w:pStyle w:val="10"/>
        <w:rPr>
          <w:rFonts w:asciiTheme="minorHAnsi" w:eastAsiaTheme="minorEastAsia" w:hAnsiTheme="minorHAnsi" w:cstheme="minorBidi"/>
          <w:kern w:val="2"/>
          <w:sz w:val="21"/>
          <w:szCs w:val="22"/>
          <w:lang w:val="en-US" w:eastAsia="zh-CN"/>
        </w:rPr>
      </w:pPr>
      <w:r>
        <w:t>Introduction</w:t>
      </w:r>
      <w:r>
        <w:tab/>
      </w:r>
      <w:r w:rsidR="009905E1">
        <w:fldChar w:fldCharType="begin"/>
      </w:r>
      <w:r>
        <w:instrText xml:space="preserve"> PAGEREF _Toc495508730 \h </w:instrText>
      </w:r>
      <w:r w:rsidR="009905E1">
        <w:fldChar w:fldCharType="separate"/>
      </w:r>
      <w:r>
        <w:t>4</w:t>
      </w:r>
      <w:r w:rsidR="009905E1">
        <w:fldChar w:fldCharType="end"/>
      </w:r>
    </w:p>
    <w:p w:rsidR="008C6A6A" w:rsidRDefault="008C6A6A">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9905E1">
        <w:fldChar w:fldCharType="begin"/>
      </w:r>
      <w:r>
        <w:instrText xml:space="preserve"> PAGEREF _Toc495508731 \h </w:instrText>
      </w:r>
      <w:r w:rsidR="009905E1">
        <w:fldChar w:fldCharType="separate"/>
      </w:r>
      <w:r>
        <w:t>5</w:t>
      </w:r>
      <w:r w:rsidR="009905E1">
        <w:fldChar w:fldCharType="end"/>
      </w:r>
    </w:p>
    <w:p w:rsidR="008C6A6A" w:rsidRDefault="008C6A6A">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9905E1">
        <w:fldChar w:fldCharType="begin"/>
      </w:r>
      <w:r>
        <w:instrText xml:space="preserve"> PAGEREF _Toc495508732 \h </w:instrText>
      </w:r>
      <w:r w:rsidR="009905E1">
        <w:fldChar w:fldCharType="separate"/>
      </w:r>
      <w:r>
        <w:t>5</w:t>
      </w:r>
      <w:r w:rsidR="009905E1">
        <w:fldChar w:fldCharType="end"/>
      </w:r>
    </w:p>
    <w:p w:rsidR="008C6A6A" w:rsidRDefault="008C6A6A">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rsidR="009905E1">
        <w:fldChar w:fldCharType="begin"/>
      </w:r>
      <w:r>
        <w:instrText xml:space="preserve"> PAGEREF _Toc495508733 \h </w:instrText>
      </w:r>
      <w:r w:rsidR="009905E1">
        <w:fldChar w:fldCharType="separate"/>
      </w:r>
      <w:r>
        <w:t>5</w:t>
      </w:r>
      <w:r w:rsidR="009905E1">
        <w:fldChar w:fldCharType="end"/>
      </w:r>
    </w:p>
    <w:p w:rsidR="008C6A6A" w:rsidRDefault="008C6A6A">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rsidR="009905E1">
        <w:fldChar w:fldCharType="begin"/>
      </w:r>
      <w:r>
        <w:instrText xml:space="preserve"> PAGEREF _Toc495508734 \h </w:instrText>
      </w:r>
      <w:r w:rsidR="009905E1">
        <w:fldChar w:fldCharType="separate"/>
      </w:r>
      <w:r>
        <w:t>5</w:t>
      </w:r>
      <w:r w:rsidR="009905E1">
        <w:fldChar w:fldCharType="end"/>
      </w:r>
    </w:p>
    <w:p w:rsidR="008C6A6A" w:rsidRDefault="008C6A6A">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9905E1">
        <w:fldChar w:fldCharType="begin"/>
      </w:r>
      <w:r>
        <w:instrText xml:space="preserve"> PAGEREF _Toc495508735 \h </w:instrText>
      </w:r>
      <w:r w:rsidR="009905E1">
        <w:fldChar w:fldCharType="separate"/>
      </w:r>
      <w:r>
        <w:t>5</w:t>
      </w:r>
      <w:r w:rsidR="009905E1">
        <w:fldChar w:fldCharType="end"/>
      </w:r>
    </w:p>
    <w:p w:rsidR="008C6A6A" w:rsidRDefault="008C6A6A">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9905E1">
        <w:fldChar w:fldCharType="begin"/>
      </w:r>
      <w:r>
        <w:instrText xml:space="preserve"> PAGEREF _Toc495508736 \h </w:instrText>
      </w:r>
      <w:r w:rsidR="009905E1">
        <w:fldChar w:fldCharType="separate"/>
      </w:r>
      <w:r>
        <w:t>6</w:t>
      </w:r>
      <w:r w:rsidR="009905E1">
        <w:fldChar w:fldCharType="end"/>
      </w:r>
    </w:p>
    <w:p w:rsidR="008C6A6A" w:rsidRDefault="008C6A6A">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VR QoE Overview</w:t>
      </w:r>
      <w:r>
        <w:tab/>
      </w:r>
      <w:r w:rsidR="009905E1">
        <w:fldChar w:fldCharType="begin"/>
      </w:r>
      <w:r>
        <w:instrText xml:space="preserve"> PAGEREF _Toc495508737 \h </w:instrText>
      </w:r>
      <w:r w:rsidR="009905E1">
        <w:fldChar w:fldCharType="separate"/>
      </w:r>
      <w:r>
        <w:t>6</w:t>
      </w:r>
      <w:r w:rsidR="009905E1">
        <w:fldChar w:fldCharType="end"/>
      </w:r>
    </w:p>
    <w:p w:rsidR="008C6A6A" w:rsidRDefault="008C6A6A">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Introduction</w:t>
      </w:r>
      <w:r>
        <w:tab/>
      </w:r>
      <w:r w:rsidR="009905E1">
        <w:fldChar w:fldCharType="begin"/>
      </w:r>
      <w:r>
        <w:instrText xml:space="preserve"> PAGEREF _Toc495508738 \h </w:instrText>
      </w:r>
      <w:r w:rsidR="009905E1">
        <w:fldChar w:fldCharType="separate"/>
      </w:r>
      <w:r>
        <w:t>6</w:t>
      </w:r>
      <w:r w:rsidR="009905E1">
        <w:fldChar w:fldCharType="end"/>
      </w:r>
    </w:p>
    <w:p w:rsidR="008C6A6A" w:rsidRDefault="008C6A6A">
      <w:pPr>
        <w:pStyle w:val="10"/>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Pr>
          <w:lang w:eastAsia="zh-CN"/>
        </w:rPr>
        <w:t>Use Case for VR QoE</w:t>
      </w:r>
      <w:r>
        <w:tab/>
      </w:r>
      <w:r w:rsidR="009905E1">
        <w:fldChar w:fldCharType="begin"/>
      </w:r>
      <w:r>
        <w:instrText xml:space="preserve"> PAGEREF _Toc495508739 \h </w:instrText>
      </w:r>
      <w:r w:rsidR="009905E1">
        <w:fldChar w:fldCharType="separate"/>
      </w:r>
      <w:r>
        <w:t>6</w:t>
      </w:r>
      <w:r w:rsidR="009905E1">
        <w:fldChar w:fldCharType="end"/>
      </w:r>
    </w:p>
    <w:p w:rsidR="008C6A6A" w:rsidRDefault="008C6A6A">
      <w:pPr>
        <w:pStyle w:val="20"/>
        <w:rPr>
          <w:rFonts w:asciiTheme="minorHAnsi" w:eastAsiaTheme="minorEastAsia" w:hAnsiTheme="minorHAnsi" w:cstheme="minorBidi"/>
          <w:kern w:val="2"/>
          <w:sz w:val="21"/>
          <w:szCs w:val="22"/>
          <w:lang w:val="en-US" w:eastAsia="zh-CN"/>
        </w:rPr>
      </w:pPr>
      <w:r>
        <w:rPr>
          <w:lang w:eastAsia="zh-CN"/>
        </w:rPr>
        <w:t>5</w:t>
      </w:r>
      <w:r>
        <w:t>.1</w:t>
      </w:r>
      <w:r>
        <w:rPr>
          <w:rFonts w:asciiTheme="minorHAnsi" w:eastAsiaTheme="minorEastAsia" w:hAnsiTheme="minorHAnsi" w:cstheme="minorBidi"/>
          <w:kern w:val="2"/>
          <w:sz w:val="21"/>
          <w:szCs w:val="22"/>
          <w:lang w:val="en-US" w:eastAsia="zh-CN"/>
        </w:rPr>
        <w:tab/>
      </w:r>
      <w:r>
        <w:rPr>
          <w:lang w:eastAsia="zh-CN"/>
        </w:rPr>
        <w:t>Introduction</w:t>
      </w:r>
      <w:r>
        <w:tab/>
      </w:r>
      <w:r w:rsidR="009905E1">
        <w:fldChar w:fldCharType="begin"/>
      </w:r>
      <w:r>
        <w:instrText xml:space="preserve"> PAGEREF _Toc495508740 \h </w:instrText>
      </w:r>
      <w:r w:rsidR="009905E1">
        <w:fldChar w:fldCharType="separate"/>
      </w:r>
      <w:r>
        <w:t>6</w:t>
      </w:r>
      <w:r w:rsidR="009905E1">
        <w:fldChar w:fldCharType="end"/>
      </w:r>
    </w:p>
    <w:p w:rsidR="008C6A6A" w:rsidRDefault="008C6A6A">
      <w:pPr>
        <w:pStyle w:val="10"/>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t>VR QoE Reference Model</w:t>
      </w:r>
      <w:r>
        <w:tab/>
      </w:r>
      <w:r w:rsidR="009905E1">
        <w:fldChar w:fldCharType="begin"/>
      </w:r>
      <w:r>
        <w:instrText xml:space="preserve"> PAGEREF _Toc495508741 \h </w:instrText>
      </w:r>
      <w:r w:rsidR="009905E1">
        <w:fldChar w:fldCharType="separate"/>
      </w:r>
      <w:r>
        <w:t>6</w:t>
      </w:r>
      <w:r w:rsidR="009905E1">
        <w:fldChar w:fldCharType="end"/>
      </w:r>
    </w:p>
    <w:p w:rsidR="008C6A6A" w:rsidRDefault="008C6A6A">
      <w:pPr>
        <w:pStyle w:val="20"/>
        <w:rPr>
          <w:rFonts w:asciiTheme="minorHAnsi" w:eastAsiaTheme="minorEastAsia" w:hAnsiTheme="minorHAnsi" w:cstheme="minorBidi"/>
          <w:kern w:val="2"/>
          <w:sz w:val="21"/>
          <w:szCs w:val="22"/>
          <w:lang w:val="en-US" w:eastAsia="zh-CN"/>
        </w:rPr>
      </w:pPr>
      <w:r>
        <w:rPr>
          <w:lang w:eastAsia="zh-CN"/>
        </w:rPr>
        <w:t>6</w:t>
      </w:r>
      <w:r>
        <w:t>.1</w:t>
      </w:r>
      <w:r>
        <w:rPr>
          <w:rFonts w:asciiTheme="minorHAnsi" w:eastAsiaTheme="minorEastAsia" w:hAnsiTheme="minorHAnsi" w:cstheme="minorBidi"/>
          <w:kern w:val="2"/>
          <w:sz w:val="21"/>
          <w:szCs w:val="22"/>
          <w:lang w:val="en-US" w:eastAsia="zh-CN"/>
        </w:rPr>
        <w:tab/>
      </w:r>
      <w:r>
        <w:t>Introduction</w:t>
      </w:r>
      <w:r>
        <w:tab/>
      </w:r>
      <w:r w:rsidR="009905E1">
        <w:fldChar w:fldCharType="begin"/>
      </w:r>
      <w:r>
        <w:instrText xml:space="preserve"> PAGEREF _Toc495508742 \h </w:instrText>
      </w:r>
      <w:r w:rsidR="009905E1">
        <w:fldChar w:fldCharType="separate"/>
      </w:r>
      <w:r>
        <w:t>6</w:t>
      </w:r>
      <w:r w:rsidR="009905E1">
        <w:fldChar w:fldCharType="end"/>
      </w:r>
    </w:p>
    <w:p w:rsidR="008C6A6A" w:rsidRDefault="008C6A6A">
      <w:pPr>
        <w:pStyle w:val="10"/>
        <w:rPr>
          <w:rFonts w:asciiTheme="minorHAnsi" w:eastAsiaTheme="minorEastAsia" w:hAnsiTheme="minorHAnsi" w:cstheme="minorBidi"/>
          <w:kern w:val="2"/>
          <w:sz w:val="21"/>
          <w:szCs w:val="22"/>
          <w:lang w:val="en-US" w:eastAsia="zh-CN"/>
        </w:rPr>
      </w:pPr>
      <w:r>
        <w:rPr>
          <w:lang w:eastAsia="zh-CN"/>
        </w:rPr>
        <w:t>7</w:t>
      </w:r>
      <w:r>
        <w:rPr>
          <w:rFonts w:asciiTheme="minorHAnsi" w:eastAsiaTheme="minorEastAsia" w:hAnsiTheme="minorHAnsi" w:cstheme="minorBidi"/>
          <w:kern w:val="2"/>
          <w:sz w:val="21"/>
          <w:szCs w:val="22"/>
          <w:lang w:val="en-US" w:eastAsia="zh-CN"/>
        </w:rPr>
        <w:tab/>
      </w:r>
      <w:r>
        <w:t>VR Content QoE</w:t>
      </w:r>
      <w:r>
        <w:tab/>
      </w:r>
      <w:r w:rsidR="009905E1">
        <w:fldChar w:fldCharType="begin"/>
      </w:r>
      <w:r>
        <w:instrText xml:space="preserve"> PAGEREF _Toc495508743 \h </w:instrText>
      </w:r>
      <w:r w:rsidR="009905E1">
        <w:fldChar w:fldCharType="separate"/>
      </w:r>
      <w:r>
        <w:t>6</w:t>
      </w:r>
      <w:r w:rsidR="009905E1">
        <w:fldChar w:fldCharType="end"/>
      </w:r>
    </w:p>
    <w:p w:rsidR="008C6A6A" w:rsidRDefault="008C6A6A">
      <w:pPr>
        <w:pStyle w:val="20"/>
        <w:rPr>
          <w:rFonts w:asciiTheme="minorHAnsi" w:eastAsiaTheme="minorEastAsia" w:hAnsiTheme="minorHAnsi" w:cstheme="minorBidi"/>
          <w:kern w:val="2"/>
          <w:sz w:val="21"/>
          <w:szCs w:val="22"/>
          <w:lang w:val="en-US" w:eastAsia="zh-CN"/>
        </w:rPr>
      </w:pPr>
      <w:r>
        <w:rPr>
          <w:lang w:eastAsia="zh-CN"/>
        </w:rPr>
        <w:t>7</w:t>
      </w:r>
      <w:r>
        <w:t>.1</w:t>
      </w:r>
      <w:r>
        <w:rPr>
          <w:rFonts w:asciiTheme="minorHAnsi" w:eastAsiaTheme="minorEastAsia" w:hAnsiTheme="minorHAnsi" w:cstheme="minorBidi"/>
          <w:kern w:val="2"/>
          <w:sz w:val="21"/>
          <w:szCs w:val="22"/>
          <w:lang w:val="en-US" w:eastAsia="zh-CN"/>
        </w:rPr>
        <w:tab/>
      </w:r>
      <w:r>
        <w:t>Introduction</w:t>
      </w:r>
      <w:r>
        <w:tab/>
      </w:r>
      <w:r w:rsidR="009905E1">
        <w:fldChar w:fldCharType="begin"/>
      </w:r>
      <w:r>
        <w:instrText xml:space="preserve"> PAGEREF _Toc495508744 \h </w:instrText>
      </w:r>
      <w:r w:rsidR="009905E1">
        <w:fldChar w:fldCharType="separate"/>
      </w:r>
      <w:r>
        <w:t>6</w:t>
      </w:r>
      <w:r w:rsidR="009905E1">
        <w:fldChar w:fldCharType="end"/>
      </w:r>
    </w:p>
    <w:p w:rsidR="008C6A6A" w:rsidRDefault="008C6A6A">
      <w:pPr>
        <w:pStyle w:val="10"/>
        <w:rPr>
          <w:rFonts w:asciiTheme="minorHAnsi" w:eastAsiaTheme="minorEastAsia" w:hAnsiTheme="minorHAnsi" w:cstheme="minorBidi"/>
          <w:kern w:val="2"/>
          <w:sz w:val="21"/>
          <w:szCs w:val="22"/>
          <w:lang w:val="en-US" w:eastAsia="zh-CN"/>
        </w:rPr>
      </w:pPr>
      <w:r>
        <w:rPr>
          <w:lang w:eastAsia="zh-CN"/>
        </w:rPr>
        <w:t>8</w:t>
      </w:r>
      <w:r>
        <w:rPr>
          <w:rFonts w:asciiTheme="minorHAnsi" w:eastAsiaTheme="minorEastAsia" w:hAnsiTheme="minorHAnsi" w:cstheme="minorBidi"/>
          <w:kern w:val="2"/>
          <w:sz w:val="21"/>
          <w:szCs w:val="22"/>
          <w:lang w:val="en-US" w:eastAsia="zh-CN"/>
        </w:rPr>
        <w:tab/>
      </w:r>
      <w:r>
        <w:t>VR Transmission QoE</w:t>
      </w:r>
      <w:r>
        <w:tab/>
      </w:r>
      <w:r w:rsidR="009905E1">
        <w:fldChar w:fldCharType="begin"/>
      </w:r>
      <w:r>
        <w:instrText xml:space="preserve"> PAGEREF _Toc495508745 \h </w:instrText>
      </w:r>
      <w:r w:rsidR="009905E1">
        <w:fldChar w:fldCharType="separate"/>
      </w:r>
      <w:r>
        <w:t>6</w:t>
      </w:r>
      <w:r w:rsidR="009905E1">
        <w:fldChar w:fldCharType="end"/>
      </w:r>
    </w:p>
    <w:p w:rsidR="008C6A6A" w:rsidRDefault="008C6A6A">
      <w:pPr>
        <w:pStyle w:val="20"/>
        <w:rPr>
          <w:rFonts w:asciiTheme="minorHAnsi" w:eastAsiaTheme="minorEastAsia" w:hAnsiTheme="minorHAnsi" w:cstheme="minorBidi"/>
          <w:kern w:val="2"/>
          <w:sz w:val="21"/>
          <w:szCs w:val="22"/>
          <w:lang w:val="en-US" w:eastAsia="zh-CN"/>
        </w:rPr>
      </w:pPr>
      <w:r>
        <w:rPr>
          <w:lang w:eastAsia="zh-CN"/>
        </w:rPr>
        <w:t>8</w:t>
      </w:r>
      <w:r>
        <w:t>.1</w:t>
      </w:r>
      <w:r>
        <w:rPr>
          <w:rFonts w:asciiTheme="minorHAnsi" w:eastAsiaTheme="minorEastAsia" w:hAnsiTheme="minorHAnsi" w:cstheme="minorBidi"/>
          <w:kern w:val="2"/>
          <w:sz w:val="21"/>
          <w:szCs w:val="22"/>
          <w:lang w:val="en-US" w:eastAsia="zh-CN"/>
        </w:rPr>
        <w:tab/>
      </w:r>
      <w:r>
        <w:t>Introduction</w:t>
      </w:r>
      <w:r>
        <w:tab/>
      </w:r>
      <w:r w:rsidR="009905E1">
        <w:fldChar w:fldCharType="begin"/>
      </w:r>
      <w:r>
        <w:instrText xml:space="preserve"> PAGEREF _Toc495508746 \h </w:instrText>
      </w:r>
      <w:r w:rsidR="009905E1">
        <w:fldChar w:fldCharType="separate"/>
      </w:r>
      <w:r>
        <w:t>6</w:t>
      </w:r>
      <w:r w:rsidR="009905E1">
        <w:fldChar w:fldCharType="end"/>
      </w:r>
    </w:p>
    <w:p w:rsidR="008C6A6A" w:rsidRDefault="008C6A6A">
      <w:pPr>
        <w:pStyle w:val="10"/>
        <w:rPr>
          <w:rFonts w:asciiTheme="minorHAnsi" w:eastAsiaTheme="minorEastAsia" w:hAnsiTheme="minorHAnsi" w:cstheme="minorBidi"/>
          <w:kern w:val="2"/>
          <w:sz w:val="21"/>
          <w:szCs w:val="22"/>
          <w:lang w:val="en-US" w:eastAsia="zh-CN"/>
        </w:rPr>
      </w:pPr>
      <w:r>
        <w:rPr>
          <w:lang w:eastAsia="zh-CN"/>
        </w:rPr>
        <w:t>9</w:t>
      </w:r>
      <w:r>
        <w:rPr>
          <w:rFonts w:asciiTheme="minorHAnsi" w:eastAsiaTheme="minorEastAsia" w:hAnsiTheme="minorHAnsi" w:cstheme="minorBidi"/>
          <w:kern w:val="2"/>
          <w:sz w:val="21"/>
          <w:szCs w:val="22"/>
          <w:lang w:val="en-US" w:eastAsia="zh-CN"/>
        </w:rPr>
        <w:tab/>
      </w:r>
      <w:r>
        <w:t>VR Device QoE</w:t>
      </w:r>
      <w:r>
        <w:tab/>
      </w:r>
      <w:r w:rsidR="009905E1">
        <w:fldChar w:fldCharType="begin"/>
      </w:r>
      <w:r>
        <w:instrText xml:space="preserve"> PAGEREF _Toc495508747 \h </w:instrText>
      </w:r>
      <w:r w:rsidR="009905E1">
        <w:fldChar w:fldCharType="separate"/>
      </w:r>
      <w:r>
        <w:t>6</w:t>
      </w:r>
      <w:r w:rsidR="009905E1">
        <w:fldChar w:fldCharType="end"/>
      </w:r>
    </w:p>
    <w:p w:rsidR="008C6A6A" w:rsidRDefault="008C6A6A">
      <w:pPr>
        <w:pStyle w:val="20"/>
        <w:rPr>
          <w:rFonts w:asciiTheme="minorHAnsi" w:eastAsiaTheme="minorEastAsia" w:hAnsiTheme="minorHAnsi" w:cstheme="minorBidi"/>
          <w:kern w:val="2"/>
          <w:sz w:val="21"/>
          <w:szCs w:val="22"/>
          <w:lang w:val="en-US" w:eastAsia="zh-CN"/>
        </w:rPr>
      </w:pPr>
      <w:r>
        <w:rPr>
          <w:lang w:eastAsia="zh-CN"/>
        </w:rPr>
        <w:t>9</w:t>
      </w:r>
      <w:r>
        <w:t>.1</w:t>
      </w:r>
      <w:r>
        <w:rPr>
          <w:rFonts w:asciiTheme="minorHAnsi" w:eastAsiaTheme="minorEastAsia" w:hAnsiTheme="minorHAnsi" w:cstheme="minorBidi"/>
          <w:kern w:val="2"/>
          <w:sz w:val="21"/>
          <w:szCs w:val="22"/>
          <w:lang w:val="en-US" w:eastAsia="zh-CN"/>
        </w:rPr>
        <w:tab/>
      </w:r>
      <w:r>
        <w:t>Introduction</w:t>
      </w:r>
      <w:r>
        <w:tab/>
      </w:r>
      <w:r w:rsidR="009905E1">
        <w:fldChar w:fldCharType="begin"/>
      </w:r>
      <w:r>
        <w:instrText xml:space="preserve"> PAGEREF _Toc495508748 \h </w:instrText>
      </w:r>
      <w:r w:rsidR="009905E1">
        <w:fldChar w:fldCharType="separate"/>
      </w:r>
      <w:r>
        <w:t>6</w:t>
      </w:r>
      <w:r w:rsidR="009905E1">
        <w:fldChar w:fldCharType="end"/>
      </w:r>
    </w:p>
    <w:p w:rsidR="008C6A6A" w:rsidRDefault="008C6A6A">
      <w:pPr>
        <w:pStyle w:val="10"/>
        <w:rPr>
          <w:rFonts w:asciiTheme="minorHAnsi" w:eastAsiaTheme="minorEastAsia" w:hAnsiTheme="minorHAnsi" w:cstheme="minorBidi"/>
          <w:kern w:val="2"/>
          <w:sz w:val="21"/>
          <w:szCs w:val="22"/>
          <w:lang w:val="en-US" w:eastAsia="zh-CN"/>
        </w:rPr>
      </w:pPr>
      <w:r>
        <w:rPr>
          <w:lang w:eastAsia="zh-CN"/>
        </w:rPr>
        <w:t>10</w:t>
      </w:r>
      <w:r>
        <w:rPr>
          <w:rFonts w:asciiTheme="minorHAnsi" w:eastAsiaTheme="minorEastAsia" w:hAnsiTheme="minorHAnsi" w:cstheme="minorBidi"/>
          <w:kern w:val="2"/>
          <w:sz w:val="21"/>
          <w:szCs w:val="22"/>
          <w:lang w:val="en-US" w:eastAsia="zh-CN"/>
        </w:rPr>
        <w:tab/>
      </w:r>
      <w:r>
        <w:t>VR QoE Reporting</w:t>
      </w:r>
      <w:r>
        <w:tab/>
      </w:r>
      <w:r w:rsidR="009905E1">
        <w:fldChar w:fldCharType="begin"/>
      </w:r>
      <w:r>
        <w:instrText xml:space="preserve"> PAGEREF _Toc495508749 \h </w:instrText>
      </w:r>
      <w:r w:rsidR="009905E1">
        <w:fldChar w:fldCharType="separate"/>
      </w:r>
      <w:r>
        <w:t>7</w:t>
      </w:r>
      <w:r w:rsidR="009905E1">
        <w:fldChar w:fldCharType="end"/>
      </w:r>
    </w:p>
    <w:p w:rsidR="008C6A6A" w:rsidRDefault="008C6A6A">
      <w:pPr>
        <w:pStyle w:val="20"/>
        <w:rPr>
          <w:rFonts w:asciiTheme="minorHAnsi" w:eastAsiaTheme="minorEastAsia" w:hAnsiTheme="minorHAnsi" w:cstheme="minorBidi"/>
          <w:kern w:val="2"/>
          <w:sz w:val="21"/>
          <w:szCs w:val="22"/>
          <w:lang w:val="en-US" w:eastAsia="zh-CN"/>
        </w:rPr>
      </w:pPr>
      <w:r>
        <w:rPr>
          <w:lang w:eastAsia="zh-CN"/>
        </w:rPr>
        <w:t>10</w:t>
      </w:r>
      <w:r>
        <w:t>.1</w:t>
      </w:r>
      <w:r>
        <w:rPr>
          <w:rFonts w:asciiTheme="minorHAnsi" w:eastAsiaTheme="minorEastAsia" w:hAnsiTheme="minorHAnsi" w:cstheme="minorBidi"/>
          <w:kern w:val="2"/>
          <w:sz w:val="21"/>
          <w:szCs w:val="22"/>
          <w:lang w:val="en-US" w:eastAsia="zh-CN"/>
        </w:rPr>
        <w:tab/>
      </w:r>
      <w:r>
        <w:t>Introduction</w:t>
      </w:r>
      <w:r>
        <w:tab/>
      </w:r>
      <w:r w:rsidR="009905E1">
        <w:fldChar w:fldCharType="begin"/>
      </w:r>
      <w:r>
        <w:instrText xml:space="preserve"> PAGEREF _Toc495508750 \h </w:instrText>
      </w:r>
      <w:r w:rsidR="009905E1">
        <w:fldChar w:fldCharType="separate"/>
      </w:r>
      <w:r>
        <w:t>7</w:t>
      </w:r>
      <w:r w:rsidR="009905E1">
        <w:fldChar w:fldCharType="end"/>
      </w:r>
    </w:p>
    <w:p w:rsidR="008C6A6A" w:rsidRDefault="008C6A6A">
      <w:pPr>
        <w:pStyle w:val="10"/>
        <w:rPr>
          <w:rFonts w:asciiTheme="minorHAnsi" w:eastAsiaTheme="minorEastAsia" w:hAnsiTheme="minorHAnsi" w:cstheme="minorBidi"/>
          <w:kern w:val="2"/>
          <w:sz w:val="21"/>
          <w:szCs w:val="22"/>
          <w:lang w:val="en-US" w:eastAsia="zh-CN"/>
        </w:rPr>
      </w:pPr>
      <w:r>
        <w:t>1</w:t>
      </w:r>
      <w:r>
        <w:rPr>
          <w:lang w:eastAsia="zh-CN"/>
        </w:rPr>
        <w:t>1</w:t>
      </w:r>
      <w:r>
        <w:rPr>
          <w:rFonts w:asciiTheme="minorHAnsi" w:eastAsiaTheme="minorEastAsia" w:hAnsiTheme="minorHAnsi" w:cstheme="minorBidi"/>
          <w:kern w:val="2"/>
          <w:sz w:val="21"/>
          <w:szCs w:val="22"/>
          <w:lang w:val="en-US" w:eastAsia="zh-CN"/>
        </w:rPr>
        <w:tab/>
      </w:r>
      <w:r>
        <w:t>Conclusions</w:t>
      </w:r>
      <w:r>
        <w:tab/>
      </w:r>
      <w:r w:rsidR="009905E1">
        <w:fldChar w:fldCharType="begin"/>
      </w:r>
      <w:r>
        <w:instrText xml:space="preserve"> PAGEREF _Toc495508751 \h </w:instrText>
      </w:r>
      <w:r w:rsidR="009905E1">
        <w:fldChar w:fldCharType="separate"/>
      </w:r>
      <w:r>
        <w:t>7</w:t>
      </w:r>
      <w:r w:rsidR="009905E1">
        <w:fldChar w:fldCharType="end"/>
      </w:r>
    </w:p>
    <w:p w:rsidR="008C6A6A" w:rsidRDefault="008C6A6A">
      <w:pPr>
        <w:pStyle w:val="10"/>
        <w:rPr>
          <w:rFonts w:asciiTheme="minorHAnsi" w:eastAsiaTheme="minorEastAsia" w:hAnsiTheme="minorHAnsi" w:cstheme="minorBidi"/>
          <w:kern w:val="2"/>
          <w:sz w:val="21"/>
          <w:szCs w:val="22"/>
          <w:lang w:val="en-US" w:eastAsia="zh-CN"/>
        </w:rPr>
      </w:pPr>
      <w:r>
        <w:t>Annex A</w:t>
      </w:r>
      <w:r>
        <w:tab/>
      </w:r>
      <w:r w:rsidR="009905E1">
        <w:fldChar w:fldCharType="begin"/>
      </w:r>
      <w:r>
        <w:instrText xml:space="preserve"> PAGEREF _Toc495508752 \h </w:instrText>
      </w:r>
      <w:r w:rsidR="009905E1">
        <w:fldChar w:fldCharType="separate"/>
      </w:r>
      <w:r>
        <w:t>7</w:t>
      </w:r>
      <w:r w:rsidR="009905E1">
        <w:fldChar w:fldCharType="end"/>
      </w:r>
    </w:p>
    <w:p w:rsidR="008C6A6A" w:rsidRDefault="008C6A6A">
      <w:pPr>
        <w:pStyle w:val="80"/>
        <w:rPr>
          <w:rFonts w:asciiTheme="minorHAnsi" w:eastAsiaTheme="minorEastAsia" w:hAnsiTheme="minorHAnsi" w:cstheme="minorBidi"/>
          <w:b w:val="0"/>
          <w:kern w:val="2"/>
          <w:sz w:val="21"/>
          <w:szCs w:val="22"/>
          <w:lang w:val="en-US" w:eastAsia="zh-CN"/>
        </w:rPr>
      </w:pPr>
      <w:r>
        <w:t>Annex &lt;X&gt; (informative): Change history</w:t>
      </w:r>
      <w:r>
        <w:tab/>
      </w:r>
      <w:r w:rsidR="009905E1">
        <w:fldChar w:fldCharType="begin"/>
      </w:r>
      <w:r>
        <w:instrText xml:space="preserve"> PAGEREF _Toc495508753 \h </w:instrText>
      </w:r>
      <w:r w:rsidR="009905E1">
        <w:fldChar w:fldCharType="separate"/>
      </w:r>
      <w:r>
        <w:t>7</w:t>
      </w:r>
      <w:r w:rsidR="009905E1">
        <w:fldChar w:fldCharType="end"/>
      </w:r>
    </w:p>
    <w:p w:rsidR="00080512" w:rsidRPr="004D3578" w:rsidRDefault="009905E1">
      <w:r w:rsidRPr="004D3578">
        <w:rPr>
          <w:noProof/>
          <w:sz w:val="22"/>
        </w:rPr>
        <w:fldChar w:fldCharType="end"/>
      </w:r>
    </w:p>
    <w:p w:rsidR="00080512" w:rsidRPr="004D3578" w:rsidRDefault="00080512">
      <w:pPr>
        <w:pStyle w:val="1"/>
      </w:pPr>
      <w:r w:rsidRPr="004D3578">
        <w:br w:type="page"/>
      </w:r>
      <w:bookmarkStart w:id="3" w:name="_Toc495508729"/>
      <w:r w:rsidRPr="004D3578">
        <w:lastRenderedPageBreak/>
        <w:t>Foreword</w:t>
      </w:r>
      <w:bookmarkEnd w:id="3"/>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Pr="004D3578" w:rsidRDefault="00080512">
      <w:pPr>
        <w:pStyle w:val="B2"/>
      </w:pPr>
      <w:proofErr w:type="gramStart"/>
      <w:r w:rsidRPr="004D3578">
        <w:t>z</w:t>
      </w:r>
      <w:proofErr w:type="gramEnd"/>
      <w:r w:rsidRPr="004D3578">
        <w:tab/>
        <w:t>the third digit is incremented when editorial only changes have been incorporated in the document.</w:t>
      </w:r>
    </w:p>
    <w:p w:rsidR="00984A41" w:rsidRDefault="00080512" w:rsidP="00984A41">
      <w:pPr>
        <w:pStyle w:val="1"/>
      </w:pPr>
      <w:bookmarkStart w:id="4" w:name="_Toc495508730"/>
      <w:r w:rsidRPr="004D3578">
        <w:t>Introduction</w:t>
      </w:r>
      <w:bookmarkEnd w:id="4"/>
    </w:p>
    <w:p w:rsidR="003D2E06" w:rsidRDefault="003D2E06" w:rsidP="003D2E06">
      <w:r>
        <w:t>User experience based network management is important for operators so that they can provide best quality services. In case of VR</w:t>
      </w:r>
      <w:r w:rsidR="00817D62">
        <w:t xml:space="preserve"> service</w:t>
      </w:r>
      <w:r>
        <w:t xml:space="preserve">, which is much more complex than traditional video streaming in terms of content creation, network transmission and device requirements, how to provide </w:t>
      </w:r>
      <w:r w:rsidR="004723D1">
        <w:t>satisfied immersive</w:t>
      </w:r>
      <w:r w:rsidR="007557D3">
        <w:t xml:space="preserve"> </w:t>
      </w:r>
      <w:r>
        <w:t>experience</w:t>
      </w:r>
      <w:r w:rsidR="007557D3">
        <w:t xml:space="preserve"> is more challenging. The first step of this effort </w:t>
      </w:r>
      <w:r w:rsidR="00D05FE9">
        <w:t>would be</w:t>
      </w:r>
      <w:r w:rsidR="007557D3">
        <w:t xml:space="preserve"> to find out what factors have an impact on user experience, and define reference metrics and parameters that would help </w:t>
      </w:r>
      <w:r w:rsidR="00522A2D">
        <w:t xml:space="preserve">operators </w:t>
      </w:r>
      <w:r w:rsidR="007557D3">
        <w:t xml:space="preserve">make assessment of user experience, </w:t>
      </w:r>
      <w:r w:rsidR="008F49BE">
        <w:t xml:space="preserve">do </w:t>
      </w:r>
      <w:r w:rsidR="007557D3">
        <w:t>trouble shooting and design</w:t>
      </w:r>
      <w:r w:rsidR="008F49BE" w:rsidRPr="008F49BE">
        <w:t xml:space="preserve"> </w:t>
      </w:r>
      <w:r w:rsidR="00522A2D">
        <w:t xml:space="preserve">target </w:t>
      </w:r>
      <w:r w:rsidR="008F49BE">
        <w:t>solution</w:t>
      </w:r>
      <w:r w:rsidR="00041D88">
        <w:t>s</w:t>
      </w:r>
      <w:r w:rsidR="007557D3">
        <w:t xml:space="preserve">. </w:t>
      </w:r>
    </w:p>
    <w:p w:rsidR="008935CF" w:rsidRDefault="008935CF" w:rsidP="003D2E06">
      <w:r>
        <w:t>The analysis of impact on</w:t>
      </w:r>
      <w:r w:rsidR="007557D3">
        <w:t xml:space="preserve"> user experience involves </w:t>
      </w:r>
      <w:r>
        <w:t>the whole</w:t>
      </w:r>
      <w:r w:rsidR="007557D3">
        <w:t xml:space="preserve"> E2E </w:t>
      </w:r>
      <w:r>
        <w:t>VR service chain:</w:t>
      </w:r>
    </w:p>
    <w:p w:rsidR="008935CF" w:rsidRDefault="008935CF" w:rsidP="008935CF">
      <w:pPr>
        <w:numPr>
          <w:ilvl w:val="0"/>
          <w:numId w:val="4"/>
        </w:numPr>
      </w:pPr>
      <w:r>
        <w:t xml:space="preserve">Creation of content. VR content creation would involve multiple steps </w:t>
      </w:r>
      <w:r w:rsidR="0069028E">
        <w:t xml:space="preserve">such </w:t>
      </w:r>
      <w:r>
        <w:t>as capture, stitching, projection, and encoding, each step would have an impact on the content itself. It is necessary to look into each step and find out what factors are relevant to VR experience;</w:t>
      </w:r>
    </w:p>
    <w:p w:rsidR="008935CF" w:rsidRDefault="008935CF" w:rsidP="004723D1">
      <w:pPr>
        <w:numPr>
          <w:ilvl w:val="0"/>
          <w:numId w:val="4"/>
        </w:numPr>
      </w:pPr>
      <w:r>
        <w:t xml:space="preserve">Network </w:t>
      </w:r>
      <w:r w:rsidR="004723D1">
        <w:t xml:space="preserve">transmission. </w:t>
      </w:r>
      <w:r w:rsidR="006740EE">
        <w:t>S</w:t>
      </w:r>
      <w:r w:rsidR="004723D1">
        <w:t xml:space="preserve">heer amount of video data </w:t>
      </w:r>
      <w:r w:rsidR="006740EE">
        <w:t xml:space="preserve">of VR content </w:t>
      </w:r>
      <w:r w:rsidR="004723D1">
        <w:t xml:space="preserve">entails a high streaming </w:t>
      </w:r>
      <w:proofErr w:type="spellStart"/>
      <w:r w:rsidR="004723D1">
        <w:t>bitrate</w:t>
      </w:r>
      <w:proofErr w:type="spellEnd"/>
      <w:r w:rsidR="006740EE">
        <w:t xml:space="preserve">, </w:t>
      </w:r>
      <w:r w:rsidR="0069028E">
        <w:t xml:space="preserve">and </w:t>
      </w:r>
      <w:r w:rsidR="004723D1">
        <w:t>may lead to a risk of network and/or access link congestion and re</w:t>
      </w:r>
      <w:r w:rsidR="001D7D9D">
        <w:t>-</w:t>
      </w:r>
      <w:r w:rsidR="004723D1">
        <w:t xml:space="preserve">buffering, </w:t>
      </w:r>
      <w:r w:rsidR="006740EE">
        <w:t>thus</w:t>
      </w:r>
      <w:r w:rsidR="004723D1">
        <w:t xml:space="preserve"> an impediment to limiting latency. </w:t>
      </w:r>
      <w:r w:rsidR="00C26737">
        <w:t xml:space="preserve">While latency is </w:t>
      </w:r>
      <w:r w:rsidR="00F1060A">
        <w:t>one of the key element</w:t>
      </w:r>
      <w:r w:rsidR="008A343A">
        <w:t>s</w:t>
      </w:r>
      <w:r w:rsidR="00F1060A">
        <w:t xml:space="preserve"> </w:t>
      </w:r>
      <w:r w:rsidR="006C3F3E">
        <w:t xml:space="preserve">to create the feeling of </w:t>
      </w:r>
      <w:proofErr w:type="spellStart"/>
      <w:r w:rsidR="006C3F3E">
        <w:t>immersiveness</w:t>
      </w:r>
      <w:proofErr w:type="spellEnd"/>
      <w:r w:rsidR="008A343A">
        <w:t>, thus exerting</w:t>
      </w:r>
      <w:r w:rsidR="00F1060A">
        <w:t xml:space="preserve"> </w:t>
      </w:r>
      <w:r w:rsidR="008A343A">
        <w:t>considerable</w:t>
      </w:r>
      <w:r w:rsidR="00F1060A">
        <w:t xml:space="preserve"> impact on user experience. </w:t>
      </w:r>
    </w:p>
    <w:p w:rsidR="006740EE" w:rsidRDefault="006740EE" w:rsidP="004723D1">
      <w:pPr>
        <w:numPr>
          <w:ilvl w:val="0"/>
          <w:numId w:val="4"/>
        </w:numPr>
      </w:pPr>
      <w:r>
        <w:t xml:space="preserve">Device requirement. </w:t>
      </w:r>
      <w:r w:rsidR="008A343A">
        <w:t>Compared with traditional device, be it a mobile phone or a tablet, VR device exhibits much more attributes, designed to help create immersive experience. The degree of freedom it provides to users, the sensitivity of sensor</w:t>
      </w:r>
      <w:r w:rsidR="00681065">
        <w:t>s that enable</w:t>
      </w:r>
      <w:r w:rsidR="008A343A">
        <w:t xml:space="preserve"> quick catch of head movement, and m</w:t>
      </w:r>
      <w:r w:rsidR="00681065">
        <w:t>any other attributes, all need</w:t>
      </w:r>
      <w:r w:rsidR="008A343A">
        <w:t xml:space="preserve"> to be studie</w:t>
      </w:r>
      <w:r w:rsidR="00681065">
        <w:t>d</w:t>
      </w:r>
      <w:r w:rsidR="008A343A">
        <w:t xml:space="preserve"> and evaluate</w:t>
      </w:r>
      <w:r w:rsidR="00681065">
        <w:t>d about</w:t>
      </w:r>
      <w:r w:rsidR="008A343A">
        <w:t xml:space="preserve"> their relevance with user experience.  </w:t>
      </w:r>
    </w:p>
    <w:p w:rsidR="00681065" w:rsidRDefault="00681065" w:rsidP="00681065">
      <w:r>
        <w:t>This report investigate</w:t>
      </w:r>
      <w:r w:rsidR="00F903D4">
        <w:rPr>
          <w:rFonts w:hint="eastAsia"/>
          <w:lang w:eastAsia="zh-CN"/>
        </w:rPr>
        <w:t>s</w:t>
      </w:r>
      <w:r>
        <w:t xml:space="preserve"> the </w:t>
      </w:r>
      <w:proofErr w:type="spellStart"/>
      <w:r>
        <w:t>QoE</w:t>
      </w:r>
      <w:proofErr w:type="spellEnd"/>
      <w:r>
        <w:t xml:space="preserve"> metrics relevant with VR experience from the aforementioned three aspects, and also the way of reporting these </w:t>
      </w:r>
      <w:proofErr w:type="spellStart"/>
      <w:r>
        <w:t>QoE</w:t>
      </w:r>
      <w:proofErr w:type="spellEnd"/>
      <w:r>
        <w:t xml:space="preserve"> metrics to the network for further analysis. </w:t>
      </w:r>
    </w:p>
    <w:p w:rsidR="00080512" w:rsidRPr="004D3578" w:rsidRDefault="00080512" w:rsidP="00681065">
      <w:pPr>
        <w:pStyle w:val="1"/>
        <w:ind w:left="0" w:firstLine="0"/>
      </w:pPr>
      <w:r w:rsidRPr="004D3578">
        <w:br w:type="page"/>
      </w:r>
      <w:bookmarkStart w:id="5" w:name="_Toc495508731"/>
      <w:r w:rsidRPr="004D3578">
        <w:lastRenderedPageBreak/>
        <w:t>1</w:t>
      </w:r>
      <w:r w:rsidRPr="004D3578">
        <w:tab/>
        <w:t>Scope</w:t>
      </w:r>
      <w:bookmarkEnd w:id="5"/>
    </w:p>
    <w:p w:rsidR="00080512" w:rsidRDefault="00680D41">
      <w:r>
        <w:t xml:space="preserve">This Technical Report provides a study on the </w:t>
      </w:r>
      <w:proofErr w:type="spellStart"/>
      <w:r>
        <w:t>QoE</w:t>
      </w:r>
      <w:proofErr w:type="spellEnd"/>
      <w:r>
        <w:t xml:space="preserve"> metrics relevant to VR service. The </w:t>
      </w:r>
      <w:proofErr w:type="gramStart"/>
      <w:r>
        <w:t>study focus</w:t>
      </w:r>
      <w:proofErr w:type="gramEnd"/>
      <w:r>
        <w:t xml:space="preserve"> on:</w:t>
      </w:r>
    </w:p>
    <w:p w:rsidR="000C7C56" w:rsidRDefault="000C7C56" w:rsidP="000C7C56">
      <w:pPr>
        <w:numPr>
          <w:ilvl w:val="0"/>
          <w:numId w:val="6"/>
        </w:numPr>
        <w:overflowPunct w:val="0"/>
        <w:autoSpaceDE w:val="0"/>
        <w:autoSpaceDN w:val="0"/>
        <w:adjustRightInd w:val="0"/>
        <w:textAlignment w:val="baseline"/>
      </w:pPr>
      <w:r>
        <w:t xml:space="preserve">Define a device reference model for VR </w:t>
      </w:r>
      <w:proofErr w:type="spellStart"/>
      <w:r>
        <w:t>QoE</w:t>
      </w:r>
      <w:proofErr w:type="spellEnd"/>
      <w:r>
        <w:t xml:space="preserve"> measurement points</w:t>
      </w:r>
      <w:r>
        <w:rPr>
          <w:rFonts w:hint="eastAsia"/>
          <w:lang w:eastAsia="zh-CN"/>
        </w:rPr>
        <w:t>.</w:t>
      </w:r>
    </w:p>
    <w:p w:rsidR="000C7C56" w:rsidRDefault="000C7C56" w:rsidP="000C7C56">
      <w:pPr>
        <w:numPr>
          <w:ilvl w:val="0"/>
          <w:numId w:val="6"/>
        </w:numPr>
        <w:overflowPunct w:val="0"/>
        <w:autoSpaceDE w:val="0"/>
        <w:autoSpaceDN w:val="0"/>
        <w:adjustRightInd w:val="0"/>
        <w:textAlignment w:val="baseline"/>
      </w:pPr>
      <w:r>
        <w:rPr>
          <w:rFonts w:hint="eastAsia"/>
          <w:lang w:eastAsia="zh-CN"/>
        </w:rPr>
        <w:t>Study</w:t>
      </w:r>
      <w:r>
        <w:t xml:space="preserve"> key performance indicators that </w:t>
      </w:r>
      <w:r>
        <w:rPr>
          <w:rFonts w:hint="eastAsia"/>
          <w:lang w:eastAsia="zh-CN"/>
        </w:rPr>
        <w:t xml:space="preserve">may </w:t>
      </w:r>
      <w:r>
        <w:t xml:space="preserve">impact the experience of </w:t>
      </w:r>
      <w:r>
        <w:rPr>
          <w:rFonts w:hint="eastAsia"/>
          <w:lang w:eastAsia="zh-CN"/>
        </w:rPr>
        <w:t>VR service.</w:t>
      </w:r>
    </w:p>
    <w:p w:rsidR="000C7C56" w:rsidRDefault="000C7C56" w:rsidP="000C7C56">
      <w:pPr>
        <w:numPr>
          <w:ilvl w:val="0"/>
          <w:numId w:val="6"/>
        </w:numPr>
        <w:overflowPunct w:val="0"/>
        <w:autoSpaceDE w:val="0"/>
        <w:autoSpaceDN w:val="0"/>
        <w:adjustRightInd w:val="0"/>
        <w:textAlignment w:val="baseline"/>
      </w:pPr>
      <w:r>
        <w:rPr>
          <w:rFonts w:hint="eastAsia"/>
          <w:lang w:eastAsia="zh-CN"/>
        </w:rPr>
        <w:t xml:space="preserve">Identify </w:t>
      </w:r>
      <w:r>
        <w:t xml:space="preserve">the existing </w:t>
      </w:r>
      <w:proofErr w:type="spellStart"/>
      <w:r>
        <w:t>QoE</w:t>
      </w:r>
      <w:proofErr w:type="spellEnd"/>
      <w:r w:rsidRPr="008D74D4">
        <w:t xml:space="preserve"> </w:t>
      </w:r>
      <w:r>
        <w:t>parameters and met</w:t>
      </w:r>
      <w:r>
        <w:rPr>
          <w:lang w:eastAsia="zh-CN"/>
        </w:rPr>
        <w:t>rics</w:t>
      </w:r>
      <w:r>
        <w:t xml:space="preserve"> defined </w:t>
      </w:r>
      <w:r>
        <w:rPr>
          <w:rFonts w:hint="eastAsia"/>
          <w:lang w:eastAsia="zh-CN"/>
        </w:rPr>
        <w:t>in SA4 standards</w:t>
      </w:r>
      <w:r w:rsidRPr="00BC7304">
        <w:rPr>
          <w:rFonts w:hint="eastAsia"/>
          <w:lang w:eastAsia="zh-CN"/>
        </w:rPr>
        <w:t xml:space="preserve"> such as </w:t>
      </w:r>
      <w:r>
        <w:rPr>
          <w:rFonts w:hint="eastAsia"/>
          <w:lang w:eastAsia="zh-CN"/>
        </w:rPr>
        <w:t>TS</w:t>
      </w:r>
      <w:r>
        <w:rPr>
          <w:rFonts w:eastAsia="Malgun Gothic" w:hint="eastAsia"/>
          <w:lang w:eastAsia="ko-KR"/>
        </w:rPr>
        <w:t xml:space="preserve"> </w:t>
      </w:r>
      <w:r>
        <w:rPr>
          <w:rFonts w:hint="eastAsia"/>
          <w:lang w:eastAsia="zh-CN"/>
        </w:rPr>
        <w:t xml:space="preserve">26.247, TS 26.114 </w:t>
      </w:r>
      <w:r>
        <w:rPr>
          <w:lang w:eastAsia="zh-CN"/>
        </w:rPr>
        <w:t xml:space="preserve">which </w:t>
      </w:r>
      <w:r w:rsidRPr="004C249F">
        <w:rPr>
          <w:lang w:eastAsia="zh-CN"/>
        </w:rPr>
        <w:t>are relevan</w:t>
      </w:r>
      <w:r w:rsidRPr="004C249F">
        <w:rPr>
          <w:rFonts w:eastAsia="Malgun Gothic"/>
          <w:lang w:eastAsia="ko-KR"/>
        </w:rPr>
        <w:t>t</w:t>
      </w:r>
      <w:r w:rsidRPr="004C249F">
        <w:rPr>
          <w:lang w:eastAsia="zh-CN"/>
        </w:rPr>
        <w:t xml:space="preserve"> </w:t>
      </w:r>
      <w:r>
        <w:rPr>
          <w:lang w:eastAsia="zh-CN"/>
        </w:rPr>
        <w:t>to</w:t>
      </w:r>
      <w:r w:rsidRPr="004C249F">
        <w:rPr>
          <w:lang w:eastAsia="zh-CN"/>
        </w:rPr>
        <w:t xml:space="preserve"> Virtual Realit</w:t>
      </w:r>
      <w:r>
        <w:t>y</w:t>
      </w:r>
      <w:r>
        <w:rPr>
          <w:rFonts w:hint="eastAsia"/>
          <w:lang w:eastAsia="zh-CN"/>
        </w:rPr>
        <w:t xml:space="preserve"> user experience</w:t>
      </w:r>
      <w:r>
        <w:t>;</w:t>
      </w:r>
    </w:p>
    <w:p w:rsidR="000C7C56" w:rsidRDefault="000C7C56" w:rsidP="000C7C56">
      <w:pPr>
        <w:numPr>
          <w:ilvl w:val="0"/>
          <w:numId w:val="6"/>
        </w:numPr>
        <w:overflowPunct w:val="0"/>
        <w:autoSpaceDE w:val="0"/>
        <w:autoSpaceDN w:val="0"/>
        <w:adjustRightInd w:val="0"/>
        <w:textAlignment w:val="baseline"/>
      </w:pPr>
      <w:r>
        <w:rPr>
          <w:lang w:eastAsia="zh-CN"/>
        </w:rPr>
        <w:t>Identify a</w:t>
      </w:r>
      <w:r w:rsidRPr="004C249F">
        <w:rPr>
          <w:lang w:eastAsia="zh-CN"/>
        </w:rPr>
        <w:t>nd def</w:t>
      </w:r>
      <w:r>
        <w:rPr>
          <w:lang w:eastAsia="zh-CN"/>
        </w:rPr>
        <w:t>ine</w:t>
      </w:r>
      <w:r>
        <w:rPr>
          <w:rFonts w:hint="eastAsia"/>
          <w:lang w:eastAsia="zh-CN"/>
        </w:rPr>
        <w:t xml:space="preserve"> </w:t>
      </w:r>
      <w:r>
        <w:t xml:space="preserve">new </w:t>
      </w:r>
      <w:proofErr w:type="spellStart"/>
      <w:r>
        <w:t>QoE</w:t>
      </w:r>
      <w:proofErr w:type="spellEnd"/>
      <w:r w:rsidRPr="008D74D4">
        <w:t xml:space="preserve"> </w:t>
      </w:r>
      <w:r>
        <w:t>p</w:t>
      </w:r>
      <w:r w:rsidRPr="004C249F">
        <w:rPr>
          <w:lang w:eastAsia="zh-CN"/>
        </w:rPr>
        <w:t>ar</w:t>
      </w:r>
      <w:r>
        <w:t>ameters and metr</w:t>
      </w:r>
      <w:r w:rsidRPr="004C249F">
        <w:rPr>
          <w:lang w:eastAsia="zh-CN"/>
        </w:rPr>
        <w:t xml:space="preserve">ics </w:t>
      </w:r>
      <w:r>
        <w:rPr>
          <w:lang w:eastAsia="zh-CN"/>
        </w:rPr>
        <w:t>relevant</w:t>
      </w:r>
      <w:r w:rsidRPr="004C249F">
        <w:rPr>
          <w:lang w:eastAsia="zh-CN"/>
        </w:rPr>
        <w:t xml:space="preserve"> to </w:t>
      </w:r>
      <w:r>
        <w:t xml:space="preserve">Virtual Reality </w:t>
      </w:r>
      <w:r>
        <w:rPr>
          <w:rFonts w:hint="eastAsia"/>
          <w:lang w:eastAsia="zh-CN"/>
        </w:rPr>
        <w:t>user experience, taking into consideration the use cases listed in TR</w:t>
      </w:r>
      <w:r>
        <w:rPr>
          <w:rFonts w:eastAsia="Malgun Gothic" w:hint="eastAsia"/>
          <w:lang w:eastAsia="ko-KR"/>
        </w:rPr>
        <w:t xml:space="preserve"> </w:t>
      </w:r>
      <w:r>
        <w:rPr>
          <w:rFonts w:hint="eastAsia"/>
          <w:lang w:eastAsia="zh-CN"/>
        </w:rPr>
        <w:t>26.918, and</w:t>
      </w:r>
      <w:r>
        <w:rPr>
          <w:lang w:eastAsia="zh-CN"/>
        </w:rPr>
        <w:t xml:space="preserve"> any </w:t>
      </w:r>
      <w:r>
        <w:t>sources that show the relevance of new metrics</w:t>
      </w:r>
      <w:r>
        <w:rPr>
          <w:rFonts w:hint="eastAsia"/>
          <w:lang w:eastAsia="zh-CN"/>
        </w:rPr>
        <w:t xml:space="preserve">, e.g. scientific literature, specifications/solutions from other </w:t>
      </w:r>
      <w:r>
        <w:rPr>
          <w:rFonts w:eastAsia="Malgun Gothic" w:hint="eastAsia"/>
          <w:lang w:eastAsia="ko-KR"/>
        </w:rPr>
        <w:t xml:space="preserve">standard </w:t>
      </w:r>
      <w:r>
        <w:rPr>
          <w:lang w:eastAsia="zh-CN"/>
        </w:rPr>
        <w:t>organizations</w:t>
      </w:r>
      <w:r>
        <w:t>.</w:t>
      </w:r>
    </w:p>
    <w:p w:rsidR="000C7C56" w:rsidRDefault="000C7C56" w:rsidP="000C7C56">
      <w:pPr>
        <w:numPr>
          <w:ilvl w:val="0"/>
          <w:numId w:val="6"/>
        </w:numPr>
        <w:overflowPunct w:val="0"/>
        <w:autoSpaceDE w:val="0"/>
        <w:autoSpaceDN w:val="0"/>
        <w:adjustRightInd w:val="0"/>
        <w:textAlignment w:val="baseline"/>
      </w:pPr>
      <w:r>
        <w:t xml:space="preserve">Analyse </w:t>
      </w:r>
      <w:r>
        <w:rPr>
          <w:rFonts w:hint="eastAsia"/>
          <w:lang w:eastAsia="zh-CN"/>
        </w:rPr>
        <w:t>potential improvement</w:t>
      </w:r>
      <w:r>
        <w:rPr>
          <w:lang w:eastAsia="zh-CN"/>
        </w:rPr>
        <w:t>s</w:t>
      </w:r>
      <w:r>
        <w:rPr>
          <w:rFonts w:hint="eastAsia"/>
          <w:lang w:eastAsia="zh-CN"/>
        </w:rPr>
        <w:t xml:space="preserve"> </w:t>
      </w:r>
      <w:r>
        <w:rPr>
          <w:lang w:eastAsia="zh-CN"/>
        </w:rPr>
        <w:t>to</w:t>
      </w:r>
      <w:r>
        <w:rPr>
          <w:rFonts w:hint="eastAsia"/>
          <w:lang w:eastAsia="zh-CN"/>
        </w:rPr>
        <w:t xml:space="preserve"> </w:t>
      </w:r>
      <w:r>
        <w:rPr>
          <w:lang w:eastAsia="zh-CN"/>
        </w:rPr>
        <w:t xml:space="preserve">the </w:t>
      </w:r>
      <w:r>
        <w:rPr>
          <w:rFonts w:hint="eastAsia"/>
          <w:lang w:eastAsia="zh-CN"/>
        </w:rPr>
        <w:t>existing</w:t>
      </w:r>
      <w:r>
        <w:t xml:space="preserve"> </w:t>
      </w:r>
      <w:proofErr w:type="spellStart"/>
      <w:r>
        <w:t>QoE</w:t>
      </w:r>
      <w:proofErr w:type="spellEnd"/>
      <w:r>
        <w:t xml:space="preserve"> reporting </w:t>
      </w:r>
      <w:r>
        <w:rPr>
          <w:rFonts w:hint="eastAsia"/>
          <w:lang w:eastAsia="zh-CN"/>
        </w:rPr>
        <w:t xml:space="preserve">so as to better </w:t>
      </w:r>
      <w:r>
        <w:rPr>
          <w:lang w:eastAsia="zh-CN"/>
        </w:rPr>
        <w:t>accommodate</w:t>
      </w:r>
      <w:r>
        <w:t xml:space="preserve"> VR services.</w:t>
      </w:r>
    </w:p>
    <w:p w:rsidR="00680D41" w:rsidRPr="004D3578" w:rsidRDefault="000C7C56" w:rsidP="000C7C56">
      <w:pPr>
        <w:numPr>
          <w:ilvl w:val="0"/>
          <w:numId w:val="6"/>
        </w:numPr>
        <w:overflowPunct w:val="0"/>
        <w:autoSpaceDE w:val="0"/>
        <w:autoSpaceDN w:val="0"/>
        <w:adjustRightInd w:val="0"/>
        <w:textAlignment w:val="baseline"/>
      </w:pPr>
      <w:r>
        <w:rPr>
          <w:rFonts w:hint="eastAsia"/>
          <w:lang w:eastAsia="zh-CN"/>
        </w:rPr>
        <w:t>Provide recommendation</w:t>
      </w:r>
      <w:r>
        <w:rPr>
          <w:lang w:eastAsia="zh-CN"/>
        </w:rPr>
        <w:t>s</w:t>
      </w:r>
      <w:r>
        <w:t xml:space="preserve"> </w:t>
      </w:r>
      <w:r>
        <w:rPr>
          <w:rFonts w:hint="eastAsia"/>
          <w:lang w:eastAsia="zh-CN"/>
        </w:rPr>
        <w:t xml:space="preserve">to </w:t>
      </w:r>
      <w:r>
        <w:t xml:space="preserve">future standards work in SA4 </w:t>
      </w:r>
      <w:r>
        <w:rPr>
          <w:rFonts w:hint="eastAsia"/>
          <w:lang w:eastAsia="zh-CN"/>
        </w:rPr>
        <w:t xml:space="preserve">on the </w:t>
      </w:r>
      <w:proofErr w:type="spellStart"/>
      <w:r>
        <w:rPr>
          <w:rFonts w:hint="eastAsia"/>
          <w:lang w:eastAsia="zh-CN"/>
        </w:rPr>
        <w:t>QoE</w:t>
      </w:r>
      <w:proofErr w:type="spellEnd"/>
      <w:r w:rsidRPr="008D74D4">
        <w:t xml:space="preserve"> </w:t>
      </w:r>
      <w:r>
        <w:t>parameters and</w:t>
      </w:r>
      <w:r>
        <w:rPr>
          <w:rFonts w:hint="eastAsia"/>
          <w:lang w:eastAsia="zh-CN"/>
        </w:rPr>
        <w:t xml:space="preserve"> metrics </w:t>
      </w:r>
      <w:r>
        <w:t xml:space="preserve">and, as </w:t>
      </w:r>
      <w:r>
        <w:rPr>
          <w:lang w:eastAsia="zh-CN"/>
        </w:rPr>
        <w:t>necessary,</w:t>
      </w:r>
      <w:r>
        <w:rPr>
          <w:rFonts w:hint="eastAsia"/>
          <w:lang w:eastAsia="zh-CN"/>
        </w:rPr>
        <w:t xml:space="preserve"> </w:t>
      </w:r>
      <w:r>
        <w:t>coordinate with other 3GPP groups and external SDOs</w:t>
      </w:r>
      <w:r>
        <w:rPr>
          <w:rFonts w:hint="eastAsia"/>
          <w:lang w:eastAsia="zh-CN"/>
        </w:rPr>
        <w:t>, e.g. MPEG, ITU-T</w:t>
      </w:r>
      <w:r w:rsidRPr="00D050EF">
        <w:rPr>
          <w:rFonts w:hint="eastAsia"/>
          <w:lang w:eastAsia="zh-CN"/>
        </w:rPr>
        <w:t>.</w:t>
      </w:r>
    </w:p>
    <w:p w:rsidR="00080512" w:rsidRPr="004D3578" w:rsidRDefault="00080512">
      <w:pPr>
        <w:pStyle w:val="1"/>
      </w:pPr>
      <w:bookmarkStart w:id="6" w:name="_Toc495508732"/>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7" w:name="OLE_LINK1"/>
      <w:bookmarkStart w:id="8" w:name="OLE_LINK2"/>
      <w:bookmarkStart w:id="9" w:name="OLE_LINK3"/>
      <w:bookmarkStart w:id="10"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7"/>
    <w:bookmarkEnd w:id="8"/>
    <w:bookmarkEnd w:id="9"/>
    <w:bookmarkEnd w:id="10"/>
    <w:p w:rsidR="00EC4A25" w:rsidRPr="004D3578" w:rsidRDefault="00EC4A25" w:rsidP="00EC4A25">
      <w:pPr>
        <w:pStyle w:val="EX"/>
      </w:pPr>
      <w:r w:rsidRPr="004D3578">
        <w:t>[1]</w:t>
      </w:r>
      <w:r w:rsidRPr="004D3578">
        <w:tab/>
        <w:t>3GPP TR 21.905: "Vocabulary for 3GPP Specifications".</w:t>
      </w:r>
    </w:p>
    <w:p w:rsidR="00EC4A25" w:rsidRPr="004D3578" w:rsidRDefault="00EC4A25" w:rsidP="00EC4A25">
      <w:pPr>
        <w:pStyle w:val="EX"/>
      </w:pPr>
      <w:r w:rsidRPr="004D3578">
        <w:t>…</w:t>
      </w:r>
    </w:p>
    <w:p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rsidR="00080512" w:rsidRPr="004D3578" w:rsidRDefault="00080512">
      <w:pPr>
        <w:pStyle w:val="1"/>
      </w:pPr>
      <w:bookmarkStart w:id="11" w:name="_Toc495508733"/>
      <w:r w:rsidRPr="004D3578">
        <w:t>3</w:t>
      </w:r>
      <w:r w:rsidRPr="004D3578">
        <w:tab/>
        <w:t xml:space="preserve">Definitions, </w:t>
      </w:r>
      <w:r w:rsidR="008028A4" w:rsidRPr="004D3578">
        <w:t>symbols and abbreviations</w:t>
      </w:r>
      <w:bookmarkEnd w:id="11"/>
    </w:p>
    <w:p w:rsidR="00080512" w:rsidRPr="004D3578" w:rsidRDefault="00080512">
      <w:pPr>
        <w:pStyle w:val="2"/>
      </w:pPr>
      <w:bookmarkStart w:id="12" w:name="_Toc495508734"/>
      <w:r w:rsidRPr="004D3578">
        <w:t>3.1</w:t>
      </w:r>
      <w:r w:rsidRPr="004D3578">
        <w:tab/>
        <w:t>Definitions</w:t>
      </w:r>
      <w:bookmarkEnd w:id="12"/>
    </w:p>
    <w:p w:rsidR="00080512" w:rsidRPr="004D3578" w:rsidRDefault="00080512">
      <w:r w:rsidRPr="004D3578">
        <w:t xml:space="preserve">For the purposes of the present document, the terms and definitions given in </w:t>
      </w:r>
      <w:bookmarkStart w:id="13" w:name="OLE_LINK6"/>
      <w:bookmarkStart w:id="14" w:name="OLE_LINK7"/>
      <w:bookmarkStart w:id="15" w:name="OLE_LINK8"/>
      <w:r w:rsidR="00DF62CD">
        <w:t xml:space="preserve">3GPP </w:t>
      </w:r>
      <w:bookmarkEnd w:id="13"/>
      <w:bookmarkEnd w:id="14"/>
      <w:bookmarkEnd w:id="1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16" w:name="_Toc495508735"/>
      <w:r w:rsidRPr="004D3578">
        <w:t>3.2</w:t>
      </w:r>
      <w:r w:rsidRPr="004D3578">
        <w:tab/>
        <w:t>Symbols</w:t>
      </w:r>
      <w:bookmarkEnd w:id="16"/>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17" w:name="_Toc495508736"/>
      <w:r w:rsidRPr="004D3578">
        <w:lastRenderedPageBreak/>
        <w:t>3.3</w:t>
      </w:r>
      <w:r w:rsidRPr="004D3578">
        <w:tab/>
        <w:t>Abbreviations</w:t>
      </w:r>
      <w:bookmarkEnd w:id="17"/>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p>
    <w:p w:rsidR="00080512" w:rsidRPr="004D3578" w:rsidRDefault="00BF5582" w:rsidP="00BF5582">
      <w:pPr>
        <w:pStyle w:val="EW"/>
      </w:pPr>
      <w:r>
        <w:t>UL</w:t>
      </w:r>
      <w:r>
        <w:tab/>
        <w:t>Up-link</w:t>
      </w:r>
    </w:p>
    <w:p w:rsidR="00080512" w:rsidRPr="004D3578" w:rsidRDefault="00080512">
      <w:pPr>
        <w:pStyle w:val="EW"/>
      </w:pPr>
    </w:p>
    <w:p w:rsidR="00080512" w:rsidRPr="004D3578" w:rsidRDefault="00080512" w:rsidP="006F6C68">
      <w:pPr>
        <w:pStyle w:val="1"/>
      </w:pPr>
      <w:bookmarkStart w:id="18" w:name="_Toc495508737"/>
      <w:r w:rsidRPr="004D3578">
        <w:t>4</w:t>
      </w:r>
      <w:r w:rsidRPr="004D3578">
        <w:tab/>
      </w:r>
      <w:r w:rsidR="00FD621C">
        <w:t xml:space="preserve">VR </w:t>
      </w:r>
      <w:proofErr w:type="spellStart"/>
      <w:r w:rsidR="00FD621C">
        <w:t>QoE</w:t>
      </w:r>
      <w:proofErr w:type="spellEnd"/>
      <w:r w:rsidR="00FD621C">
        <w:t xml:space="preserve"> </w:t>
      </w:r>
      <w:r w:rsidR="00F51C1B">
        <w:t>O</w:t>
      </w:r>
      <w:r w:rsidR="00FD621C">
        <w:t>verview</w:t>
      </w:r>
      <w:bookmarkEnd w:id="18"/>
    </w:p>
    <w:p w:rsidR="00080512" w:rsidRDefault="00080512" w:rsidP="00632E8D">
      <w:pPr>
        <w:pStyle w:val="2"/>
        <w:rPr>
          <w:lang w:eastAsia="zh-CN"/>
        </w:rPr>
      </w:pPr>
      <w:bookmarkStart w:id="19" w:name="_Toc495508738"/>
      <w:r w:rsidRPr="004D3578">
        <w:t>4.1</w:t>
      </w:r>
      <w:r w:rsidRPr="004D3578">
        <w:tab/>
      </w:r>
      <w:r w:rsidR="00E70BAE">
        <w:t>Introduction</w:t>
      </w:r>
      <w:bookmarkEnd w:id="19"/>
    </w:p>
    <w:p w:rsidR="00D23327" w:rsidRPr="004D3578" w:rsidRDefault="00D23327" w:rsidP="00D23327">
      <w:pPr>
        <w:pStyle w:val="1"/>
        <w:rPr>
          <w:lang w:eastAsia="zh-CN"/>
        </w:rPr>
      </w:pPr>
      <w:bookmarkStart w:id="20" w:name="_Toc495508739"/>
      <w:r>
        <w:rPr>
          <w:rFonts w:hint="eastAsia"/>
          <w:lang w:eastAsia="zh-CN"/>
        </w:rPr>
        <w:t>5</w:t>
      </w:r>
      <w:r w:rsidRPr="004D3578">
        <w:tab/>
      </w:r>
      <w:r>
        <w:rPr>
          <w:rFonts w:hint="eastAsia"/>
          <w:lang w:eastAsia="zh-CN"/>
        </w:rPr>
        <w:t xml:space="preserve">Use Case for </w:t>
      </w:r>
      <w:r w:rsidR="00FF736B">
        <w:rPr>
          <w:rFonts w:hint="eastAsia"/>
          <w:lang w:eastAsia="zh-CN"/>
        </w:rPr>
        <w:t xml:space="preserve">VR </w:t>
      </w:r>
      <w:proofErr w:type="spellStart"/>
      <w:r w:rsidR="00FF736B">
        <w:rPr>
          <w:rFonts w:hint="eastAsia"/>
          <w:lang w:eastAsia="zh-CN"/>
        </w:rPr>
        <w:t>QoE</w:t>
      </w:r>
      <w:bookmarkEnd w:id="20"/>
      <w:proofErr w:type="spellEnd"/>
    </w:p>
    <w:p w:rsidR="00D23327" w:rsidRDefault="00D23327" w:rsidP="00D23327">
      <w:pPr>
        <w:pStyle w:val="2"/>
        <w:rPr>
          <w:lang w:eastAsia="zh-CN"/>
        </w:rPr>
      </w:pPr>
      <w:bookmarkStart w:id="21" w:name="_Toc495508740"/>
      <w:r>
        <w:rPr>
          <w:rFonts w:hint="eastAsia"/>
          <w:lang w:eastAsia="zh-CN"/>
        </w:rPr>
        <w:t>5</w:t>
      </w:r>
      <w:r w:rsidRPr="004D3578">
        <w:t>.1</w:t>
      </w:r>
      <w:r w:rsidRPr="004D3578">
        <w:tab/>
      </w:r>
      <w:r w:rsidR="00266AAD">
        <w:rPr>
          <w:rFonts w:hint="eastAsia"/>
          <w:lang w:eastAsia="zh-CN"/>
        </w:rPr>
        <w:t>Introduction</w:t>
      </w:r>
      <w:bookmarkEnd w:id="21"/>
      <w:r w:rsidR="00266AAD">
        <w:rPr>
          <w:rFonts w:hint="eastAsia"/>
          <w:lang w:eastAsia="zh-CN"/>
        </w:rPr>
        <w:t xml:space="preserve"> </w:t>
      </w:r>
    </w:p>
    <w:p w:rsidR="00266AAD" w:rsidRPr="00266AAD" w:rsidRDefault="00266AAD" w:rsidP="00266AAD">
      <w:pPr>
        <w:rPr>
          <w:lang w:eastAsia="zh-CN"/>
        </w:rPr>
      </w:pPr>
    </w:p>
    <w:p w:rsidR="00C27E49" w:rsidRPr="004D3578" w:rsidRDefault="00266AAD" w:rsidP="00C27E49">
      <w:pPr>
        <w:pStyle w:val="1"/>
      </w:pPr>
      <w:bookmarkStart w:id="22" w:name="_Toc495508741"/>
      <w:r>
        <w:rPr>
          <w:rFonts w:hint="eastAsia"/>
          <w:lang w:eastAsia="zh-CN"/>
        </w:rPr>
        <w:t>6</w:t>
      </w:r>
      <w:r w:rsidR="00C27E49" w:rsidRPr="004D3578">
        <w:tab/>
      </w:r>
      <w:r w:rsidR="00C27E49">
        <w:t xml:space="preserve">VR </w:t>
      </w:r>
      <w:proofErr w:type="spellStart"/>
      <w:r w:rsidR="00C27E49">
        <w:t>QoE</w:t>
      </w:r>
      <w:proofErr w:type="spellEnd"/>
      <w:r w:rsidR="00C27E49">
        <w:t xml:space="preserve"> </w:t>
      </w:r>
      <w:r w:rsidR="00F51C1B">
        <w:t>R</w:t>
      </w:r>
      <w:r w:rsidR="00C27E49">
        <w:t xml:space="preserve">eference </w:t>
      </w:r>
      <w:r w:rsidR="00F51C1B">
        <w:t>M</w:t>
      </w:r>
      <w:r w:rsidR="00C27E49">
        <w:t>odel</w:t>
      </w:r>
      <w:bookmarkEnd w:id="22"/>
    </w:p>
    <w:p w:rsidR="00C27E49" w:rsidRPr="004D3578" w:rsidRDefault="00266AAD" w:rsidP="00C27E49">
      <w:pPr>
        <w:pStyle w:val="2"/>
      </w:pPr>
      <w:bookmarkStart w:id="23" w:name="_Toc495508742"/>
      <w:r>
        <w:rPr>
          <w:rFonts w:hint="eastAsia"/>
          <w:lang w:eastAsia="zh-CN"/>
        </w:rPr>
        <w:t>6</w:t>
      </w:r>
      <w:r w:rsidR="00C27E49" w:rsidRPr="004D3578">
        <w:t>.1</w:t>
      </w:r>
      <w:r w:rsidR="00C27E49" w:rsidRPr="004D3578">
        <w:tab/>
      </w:r>
      <w:r w:rsidR="00C27E49">
        <w:t>Introduction</w:t>
      </w:r>
      <w:bookmarkEnd w:id="23"/>
    </w:p>
    <w:p w:rsidR="00080512" w:rsidRPr="004D3578" w:rsidRDefault="00080512" w:rsidP="00256955">
      <w:pPr>
        <w:pStyle w:val="TF"/>
        <w:jc w:val="left"/>
      </w:pPr>
    </w:p>
    <w:p w:rsidR="00080512" w:rsidRDefault="00266AAD" w:rsidP="006F6C68">
      <w:pPr>
        <w:pStyle w:val="1"/>
      </w:pPr>
      <w:bookmarkStart w:id="24" w:name="_Toc495508743"/>
      <w:r>
        <w:rPr>
          <w:rFonts w:hint="eastAsia"/>
          <w:lang w:eastAsia="zh-CN"/>
        </w:rPr>
        <w:t>7</w:t>
      </w:r>
      <w:r w:rsidR="0092100A">
        <w:tab/>
      </w:r>
      <w:r w:rsidR="00B93B38">
        <w:t xml:space="preserve">VR </w:t>
      </w:r>
      <w:r w:rsidR="00FD621C">
        <w:t xml:space="preserve">Content </w:t>
      </w:r>
      <w:proofErr w:type="spellStart"/>
      <w:r w:rsidR="00FD621C">
        <w:t>QoE</w:t>
      </w:r>
      <w:bookmarkEnd w:id="24"/>
      <w:proofErr w:type="spellEnd"/>
      <w:r w:rsidR="00FD621C">
        <w:t xml:space="preserve"> </w:t>
      </w:r>
    </w:p>
    <w:p w:rsidR="00202DAF" w:rsidRPr="004D3578" w:rsidRDefault="00266AAD" w:rsidP="00202DAF">
      <w:pPr>
        <w:pStyle w:val="2"/>
      </w:pPr>
      <w:bookmarkStart w:id="25" w:name="_Toc495508744"/>
      <w:r>
        <w:rPr>
          <w:rFonts w:hint="eastAsia"/>
          <w:lang w:eastAsia="zh-CN"/>
        </w:rPr>
        <w:t>7</w:t>
      </w:r>
      <w:r w:rsidR="00202DAF" w:rsidRPr="004D3578">
        <w:t>.1</w:t>
      </w:r>
      <w:r w:rsidR="00202DAF" w:rsidRPr="004D3578">
        <w:tab/>
      </w:r>
      <w:r w:rsidR="00202DAF">
        <w:t>Introduction</w:t>
      </w:r>
      <w:bookmarkEnd w:id="25"/>
    </w:p>
    <w:p w:rsidR="00E70BAE" w:rsidRDefault="00E70BAE"/>
    <w:p w:rsidR="00E70BAE" w:rsidRDefault="00266AAD" w:rsidP="006F6C68">
      <w:pPr>
        <w:pStyle w:val="1"/>
      </w:pPr>
      <w:bookmarkStart w:id="26" w:name="_Toc495508745"/>
      <w:r>
        <w:rPr>
          <w:rFonts w:hint="eastAsia"/>
          <w:lang w:eastAsia="zh-CN"/>
        </w:rPr>
        <w:t>8</w:t>
      </w:r>
      <w:r w:rsidR="0092100A">
        <w:tab/>
      </w:r>
      <w:r w:rsidR="00B93B38">
        <w:t xml:space="preserve">VR </w:t>
      </w:r>
      <w:r w:rsidR="00FD621C">
        <w:t xml:space="preserve">Transmission </w:t>
      </w:r>
      <w:proofErr w:type="spellStart"/>
      <w:r w:rsidR="00FD621C">
        <w:t>QoE</w:t>
      </w:r>
      <w:bookmarkEnd w:id="26"/>
      <w:proofErr w:type="spellEnd"/>
    </w:p>
    <w:p w:rsidR="00202DAF" w:rsidRPr="004D3578" w:rsidRDefault="00266AAD" w:rsidP="00202DAF">
      <w:pPr>
        <w:pStyle w:val="2"/>
      </w:pPr>
      <w:bookmarkStart w:id="27" w:name="_Toc495508746"/>
      <w:r>
        <w:rPr>
          <w:rFonts w:hint="eastAsia"/>
          <w:lang w:eastAsia="zh-CN"/>
        </w:rPr>
        <w:t>8</w:t>
      </w:r>
      <w:r w:rsidR="00202DAF" w:rsidRPr="004D3578">
        <w:t>.1</w:t>
      </w:r>
      <w:r w:rsidR="00202DAF" w:rsidRPr="004D3578">
        <w:tab/>
      </w:r>
      <w:r w:rsidR="00202DAF">
        <w:t>Introduction</w:t>
      </w:r>
      <w:bookmarkEnd w:id="27"/>
    </w:p>
    <w:p w:rsidR="009D60D7" w:rsidRDefault="009D60D7"/>
    <w:p w:rsidR="009D60D7" w:rsidRDefault="00266AAD" w:rsidP="00B94253">
      <w:pPr>
        <w:pStyle w:val="1"/>
      </w:pPr>
      <w:bookmarkStart w:id="28" w:name="_Toc495508747"/>
      <w:r>
        <w:rPr>
          <w:rFonts w:hint="eastAsia"/>
          <w:lang w:eastAsia="zh-CN"/>
        </w:rPr>
        <w:t>9</w:t>
      </w:r>
      <w:r w:rsidR="00CA1E35">
        <w:tab/>
      </w:r>
      <w:r w:rsidR="00B93B38">
        <w:t xml:space="preserve">VR </w:t>
      </w:r>
      <w:r w:rsidR="00FD621C">
        <w:t xml:space="preserve">Device </w:t>
      </w:r>
      <w:proofErr w:type="spellStart"/>
      <w:r w:rsidR="00FD621C">
        <w:t>QoE</w:t>
      </w:r>
      <w:bookmarkEnd w:id="28"/>
      <w:proofErr w:type="spellEnd"/>
      <w:r w:rsidR="00FD621C">
        <w:t xml:space="preserve"> </w:t>
      </w:r>
    </w:p>
    <w:p w:rsidR="00202DAF" w:rsidRDefault="00266AAD" w:rsidP="00202DAF">
      <w:pPr>
        <w:pStyle w:val="2"/>
      </w:pPr>
      <w:bookmarkStart w:id="29" w:name="_Toc495508748"/>
      <w:r>
        <w:rPr>
          <w:rFonts w:hint="eastAsia"/>
          <w:lang w:eastAsia="zh-CN"/>
        </w:rPr>
        <w:t>9</w:t>
      </w:r>
      <w:r w:rsidR="00202DAF" w:rsidRPr="004D3578">
        <w:t>.1</w:t>
      </w:r>
      <w:r w:rsidR="00202DAF" w:rsidRPr="004D3578">
        <w:tab/>
      </w:r>
      <w:r w:rsidR="00202DAF">
        <w:t>Introduction</w:t>
      </w:r>
      <w:bookmarkEnd w:id="29"/>
    </w:p>
    <w:p w:rsidR="00B94253" w:rsidRDefault="00B94253" w:rsidP="00B94253"/>
    <w:p w:rsidR="00B94253" w:rsidRPr="00B94253" w:rsidRDefault="00266AAD" w:rsidP="00B94253">
      <w:pPr>
        <w:pStyle w:val="1"/>
      </w:pPr>
      <w:bookmarkStart w:id="30" w:name="_Toc495508749"/>
      <w:r>
        <w:rPr>
          <w:rFonts w:hint="eastAsia"/>
          <w:lang w:eastAsia="zh-CN"/>
        </w:rPr>
        <w:lastRenderedPageBreak/>
        <w:t>10</w:t>
      </w:r>
      <w:r w:rsidR="00B94253">
        <w:tab/>
      </w:r>
      <w:r w:rsidR="00B93B38">
        <w:t xml:space="preserve">VR </w:t>
      </w:r>
      <w:proofErr w:type="spellStart"/>
      <w:r w:rsidR="00FD621C">
        <w:t>Q</w:t>
      </w:r>
      <w:r w:rsidR="00F51C1B">
        <w:t>oE</w:t>
      </w:r>
      <w:proofErr w:type="spellEnd"/>
      <w:r w:rsidR="00F51C1B">
        <w:t xml:space="preserve"> R</w:t>
      </w:r>
      <w:r w:rsidR="00FD621C">
        <w:t>eporting</w:t>
      </w:r>
      <w:bookmarkEnd w:id="30"/>
      <w:r w:rsidR="00FD621C">
        <w:t xml:space="preserve"> </w:t>
      </w:r>
    </w:p>
    <w:p w:rsidR="009D60D7" w:rsidRDefault="00266AAD" w:rsidP="00B94253">
      <w:pPr>
        <w:pStyle w:val="2"/>
      </w:pPr>
      <w:bookmarkStart w:id="31" w:name="_Toc495508750"/>
      <w:r>
        <w:rPr>
          <w:rFonts w:hint="eastAsia"/>
          <w:lang w:eastAsia="zh-CN"/>
        </w:rPr>
        <w:t>10</w:t>
      </w:r>
      <w:r w:rsidR="00B94253">
        <w:t>.1</w:t>
      </w:r>
      <w:r w:rsidR="00B94253">
        <w:tab/>
        <w:t>Introduction</w:t>
      </w:r>
      <w:bookmarkEnd w:id="31"/>
    </w:p>
    <w:p w:rsidR="00B94253" w:rsidRDefault="00266AAD" w:rsidP="00B94253">
      <w:pPr>
        <w:pStyle w:val="1"/>
      </w:pPr>
      <w:bookmarkStart w:id="32" w:name="_Toc495508751"/>
      <w:r>
        <w:t>1</w:t>
      </w:r>
      <w:r>
        <w:rPr>
          <w:rFonts w:hint="eastAsia"/>
          <w:lang w:eastAsia="zh-CN"/>
        </w:rPr>
        <w:t>1</w:t>
      </w:r>
      <w:r w:rsidR="00EB4F5F">
        <w:tab/>
      </w:r>
      <w:r w:rsidR="00B94253">
        <w:t>Conclusions</w:t>
      </w:r>
      <w:bookmarkEnd w:id="32"/>
    </w:p>
    <w:p w:rsidR="00B94253" w:rsidRPr="00B94253" w:rsidRDefault="00B94253" w:rsidP="00B94253"/>
    <w:p w:rsidR="00BF5582" w:rsidRPr="00BF5582" w:rsidRDefault="00BF5582" w:rsidP="00BF5582"/>
    <w:p w:rsidR="00080512" w:rsidRPr="004D3578" w:rsidRDefault="003A3F1D">
      <w:pPr>
        <w:pStyle w:val="8"/>
      </w:pPr>
      <w:bookmarkStart w:id="33" w:name="_Toc495508753"/>
      <w:bookmarkStart w:id="34" w:name="historyclause"/>
      <w:r>
        <w:t xml:space="preserve">Annex </w:t>
      </w:r>
      <w:r w:rsidR="00A762C2">
        <w:rPr>
          <w:rFonts w:hint="eastAsia"/>
          <w:lang w:eastAsia="zh-CN"/>
        </w:rPr>
        <w:t>A</w:t>
      </w:r>
      <w:r w:rsidR="00080512" w:rsidRPr="004D3578">
        <w:t>:</w:t>
      </w:r>
      <w:r w:rsidR="00080512" w:rsidRPr="004D3578">
        <w:br/>
        <w:t>Change history</w:t>
      </w:r>
      <w:bookmarkEnd w:id="33"/>
    </w:p>
    <w:bookmarkEnd w:id="34"/>
    <w:p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820"/>
        <w:gridCol w:w="850"/>
      </w:tblGrid>
      <w:tr w:rsidR="003C3971" w:rsidRPr="00AF0B0E" w:rsidTr="00C72833">
        <w:trPr>
          <w:cantSplit/>
        </w:trPr>
        <w:tc>
          <w:tcPr>
            <w:tcW w:w="9639" w:type="dxa"/>
            <w:gridSpan w:val="8"/>
            <w:tcBorders>
              <w:bottom w:val="nil"/>
            </w:tcBorders>
            <w:shd w:val="solid" w:color="FFFFFF" w:fill="auto"/>
          </w:tcPr>
          <w:p w:rsidR="003C3971" w:rsidRPr="00AF0B0E" w:rsidRDefault="003C3971" w:rsidP="00C72833">
            <w:pPr>
              <w:pStyle w:val="TAL"/>
              <w:jc w:val="center"/>
              <w:rPr>
                <w:b/>
                <w:sz w:val="16"/>
              </w:rPr>
            </w:pPr>
            <w:r w:rsidRPr="00AF0B0E">
              <w:rPr>
                <w:b/>
              </w:rPr>
              <w:t>Change history</w:t>
            </w:r>
          </w:p>
        </w:tc>
      </w:tr>
      <w:tr w:rsidR="003C3971" w:rsidRPr="00AF0B0E" w:rsidTr="00C4783C">
        <w:tc>
          <w:tcPr>
            <w:tcW w:w="800" w:type="dxa"/>
            <w:shd w:val="pct10" w:color="auto" w:fill="FFFFFF"/>
          </w:tcPr>
          <w:p w:rsidR="003C3971" w:rsidRPr="00AF0B0E" w:rsidRDefault="003C3971" w:rsidP="00C72833">
            <w:pPr>
              <w:pStyle w:val="TAL"/>
              <w:rPr>
                <w:b/>
                <w:sz w:val="16"/>
              </w:rPr>
            </w:pPr>
            <w:r w:rsidRPr="00AF0B0E">
              <w:rPr>
                <w:b/>
                <w:sz w:val="16"/>
              </w:rPr>
              <w:t>Date</w:t>
            </w:r>
          </w:p>
        </w:tc>
        <w:tc>
          <w:tcPr>
            <w:tcW w:w="800" w:type="dxa"/>
            <w:shd w:val="pct10" w:color="auto" w:fill="FFFFFF"/>
          </w:tcPr>
          <w:p w:rsidR="003C3971" w:rsidRPr="00AF0B0E" w:rsidRDefault="00DF2B1F" w:rsidP="00C72833">
            <w:pPr>
              <w:pStyle w:val="TAL"/>
              <w:rPr>
                <w:b/>
                <w:sz w:val="16"/>
              </w:rPr>
            </w:pPr>
            <w:r w:rsidRPr="00AF0B0E">
              <w:rPr>
                <w:b/>
                <w:sz w:val="16"/>
              </w:rPr>
              <w:t>Meeting</w:t>
            </w:r>
          </w:p>
        </w:tc>
        <w:tc>
          <w:tcPr>
            <w:tcW w:w="1094" w:type="dxa"/>
            <w:shd w:val="pct10" w:color="auto" w:fill="FFFFFF"/>
          </w:tcPr>
          <w:p w:rsidR="003C3971" w:rsidRPr="00AF0B0E" w:rsidRDefault="003C3971" w:rsidP="00DF2B1F">
            <w:pPr>
              <w:pStyle w:val="TAL"/>
              <w:rPr>
                <w:b/>
                <w:sz w:val="16"/>
              </w:rPr>
            </w:pPr>
            <w:proofErr w:type="spellStart"/>
            <w:r w:rsidRPr="00AF0B0E">
              <w:rPr>
                <w:b/>
                <w:sz w:val="16"/>
              </w:rPr>
              <w:t>TDoc</w:t>
            </w:r>
            <w:proofErr w:type="spellEnd"/>
          </w:p>
        </w:tc>
        <w:tc>
          <w:tcPr>
            <w:tcW w:w="425" w:type="dxa"/>
            <w:shd w:val="pct10" w:color="auto" w:fill="FFFFFF"/>
          </w:tcPr>
          <w:p w:rsidR="003C3971" w:rsidRPr="00AF0B0E" w:rsidRDefault="003C3971" w:rsidP="00C72833">
            <w:pPr>
              <w:pStyle w:val="TAL"/>
              <w:rPr>
                <w:b/>
                <w:sz w:val="16"/>
              </w:rPr>
            </w:pPr>
            <w:r w:rsidRPr="00AF0B0E">
              <w:rPr>
                <w:b/>
                <w:sz w:val="16"/>
              </w:rPr>
              <w:t>CR</w:t>
            </w:r>
          </w:p>
        </w:tc>
        <w:tc>
          <w:tcPr>
            <w:tcW w:w="425" w:type="dxa"/>
            <w:shd w:val="pct10" w:color="auto" w:fill="FFFFFF"/>
          </w:tcPr>
          <w:p w:rsidR="003C3971" w:rsidRPr="00AF0B0E" w:rsidRDefault="003C3971" w:rsidP="00C72833">
            <w:pPr>
              <w:pStyle w:val="TAL"/>
              <w:rPr>
                <w:b/>
                <w:sz w:val="16"/>
              </w:rPr>
            </w:pPr>
            <w:r w:rsidRPr="00AF0B0E">
              <w:rPr>
                <w:b/>
                <w:sz w:val="16"/>
              </w:rPr>
              <w:t>Rev</w:t>
            </w:r>
          </w:p>
        </w:tc>
        <w:tc>
          <w:tcPr>
            <w:tcW w:w="425" w:type="dxa"/>
            <w:shd w:val="pct10" w:color="auto" w:fill="FFFFFF"/>
          </w:tcPr>
          <w:p w:rsidR="003C3971" w:rsidRPr="00AF0B0E" w:rsidRDefault="003C3971" w:rsidP="00C72833">
            <w:pPr>
              <w:pStyle w:val="TAL"/>
              <w:rPr>
                <w:b/>
                <w:sz w:val="16"/>
              </w:rPr>
            </w:pPr>
            <w:r w:rsidRPr="00AF0B0E">
              <w:rPr>
                <w:b/>
                <w:sz w:val="16"/>
              </w:rPr>
              <w:t>Cat</w:t>
            </w:r>
          </w:p>
        </w:tc>
        <w:tc>
          <w:tcPr>
            <w:tcW w:w="4820" w:type="dxa"/>
            <w:shd w:val="pct10" w:color="auto" w:fill="FFFFFF"/>
          </w:tcPr>
          <w:p w:rsidR="003C3971" w:rsidRPr="00AF0B0E" w:rsidRDefault="003C3971" w:rsidP="00C72833">
            <w:pPr>
              <w:pStyle w:val="TAL"/>
              <w:rPr>
                <w:b/>
                <w:sz w:val="16"/>
              </w:rPr>
            </w:pPr>
            <w:r w:rsidRPr="00AF0B0E">
              <w:rPr>
                <w:b/>
                <w:sz w:val="16"/>
              </w:rPr>
              <w:t>Subject/Comment</w:t>
            </w:r>
          </w:p>
        </w:tc>
        <w:tc>
          <w:tcPr>
            <w:tcW w:w="850" w:type="dxa"/>
            <w:shd w:val="pct10" w:color="auto" w:fill="FFFFFF"/>
          </w:tcPr>
          <w:p w:rsidR="003C3971" w:rsidRPr="00AF0B0E" w:rsidRDefault="003C3971" w:rsidP="00C72833">
            <w:pPr>
              <w:pStyle w:val="TAL"/>
              <w:rPr>
                <w:b/>
                <w:sz w:val="16"/>
              </w:rPr>
            </w:pPr>
            <w:r w:rsidRPr="00AF0B0E">
              <w:rPr>
                <w:b/>
                <w:sz w:val="16"/>
              </w:rPr>
              <w:t>New vers</w:t>
            </w:r>
            <w:r w:rsidR="00DF2B1F" w:rsidRPr="00AF0B0E">
              <w:rPr>
                <w:b/>
                <w:sz w:val="16"/>
              </w:rPr>
              <w:t>ion</w:t>
            </w:r>
          </w:p>
        </w:tc>
      </w:tr>
      <w:tr w:rsidR="003C3971" w:rsidRPr="00AF0B0E" w:rsidTr="00C4783C">
        <w:tc>
          <w:tcPr>
            <w:tcW w:w="800" w:type="dxa"/>
            <w:shd w:val="solid" w:color="FFFFFF" w:fill="auto"/>
          </w:tcPr>
          <w:p w:rsidR="003C3971" w:rsidRPr="00AF0B0E" w:rsidRDefault="003C3971" w:rsidP="00C72833">
            <w:pPr>
              <w:pStyle w:val="TAC"/>
              <w:rPr>
                <w:rFonts w:hint="eastAsia"/>
                <w:sz w:val="16"/>
                <w:szCs w:val="16"/>
                <w:lang w:eastAsia="zh-CN"/>
              </w:rPr>
            </w:pPr>
          </w:p>
        </w:tc>
        <w:tc>
          <w:tcPr>
            <w:tcW w:w="800" w:type="dxa"/>
            <w:shd w:val="solid" w:color="FFFFFF" w:fill="auto"/>
          </w:tcPr>
          <w:p w:rsidR="003C3971" w:rsidRPr="00AF0B0E" w:rsidRDefault="003C3971" w:rsidP="00C72833">
            <w:pPr>
              <w:pStyle w:val="TAC"/>
              <w:rPr>
                <w:rFonts w:hint="eastAsia"/>
                <w:sz w:val="16"/>
                <w:szCs w:val="16"/>
                <w:lang w:eastAsia="zh-CN"/>
              </w:rPr>
            </w:pPr>
          </w:p>
        </w:tc>
        <w:tc>
          <w:tcPr>
            <w:tcW w:w="1094" w:type="dxa"/>
            <w:shd w:val="solid" w:color="FFFFFF" w:fill="auto"/>
          </w:tcPr>
          <w:p w:rsidR="003C3971" w:rsidRPr="00AF0B0E" w:rsidRDefault="003C3971" w:rsidP="00C72833">
            <w:pPr>
              <w:pStyle w:val="TAC"/>
              <w:rPr>
                <w:sz w:val="16"/>
                <w:szCs w:val="16"/>
              </w:rPr>
            </w:pPr>
          </w:p>
        </w:tc>
        <w:tc>
          <w:tcPr>
            <w:tcW w:w="425" w:type="dxa"/>
            <w:shd w:val="solid" w:color="FFFFFF" w:fill="auto"/>
          </w:tcPr>
          <w:p w:rsidR="003C3971" w:rsidRPr="00AF0B0E" w:rsidRDefault="003C3971" w:rsidP="00C72833">
            <w:pPr>
              <w:pStyle w:val="TAL"/>
              <w:rPr>
                <w:sz w:val="16"/>
                <w:szCs w:val="16"/>
              </w:rPr>
            </w:pPr>
          </w:p>
        </w:tc>
        <w:tc>
          <w:tcPr>
            <w:tcW w:w="425" w:type="dxa"/>
            <w:shd w:val="solid" w:color="FFFFFF" w:fill="auto"/>
          </w:tcPr>
          <w:p w:rsidR="003C3971" w:rsidRPr="00AF0B0E" w:rsidRDefault="003C3971" w:rsidP="00C72833">
            <w:pPr>
              <w:pStyle w:val="TAR"/>
              <w:rPr>
                <w:sz w:val="16"/>
                <w:szCs w:val="16"/>
              </w:rPr>
            </w:pPr>
          </w:p>
        </w:tc>
        <w:tc>
          <w:tcPr>
            <w:tcW w:w="425" w:type="dxa"/>
            <w:shd w:val="solid" w:color="FFFFFF" w:fill="auto"/>
          </w:tcPr>
          <w:p w:rsidR="003C3971" w:rsidRPr="00AF0B0E" w:rsidRDefault="003C3971" w:rsidP="00C72833">
            <w:pPr>
              <w:pStyle w:val="TAC"/>
              <w:rPr>
                <w:sz w:val="16"/>
                <w:szCs w:val="16"/>
              </w:rPr>
            </w:pPr>
          </w:p>
        </w:tc>
        <w:tc>
          <w:tcPr>
            <w:tcW w:w="4820" w:type="dxa"/>
            <w:shd w:val="solid" w:color="FFFFFF" w:fill="auto"/>
          </w:tcPr>
          <w:p w:rsidR="003C3971" w:rsidRPr="00AF0B0E" w:rsidRDefault="003C3971" w:rsidP="00C72833">
            <w:pPr>
              <w:pStyle w:val="TAL"/>
              <w:rPr>
                <w:sz w:val="16"/>
                <w:szCs w:val="16"/>
              </w:rPr>
            </w:pPr>
          </w:p>
        </w:tc>
        <w:tc>
          <w:tcPr>
            <w:tcW w:w="850" w:type="dxa"/>
            <w:shd w:val="solid" w:color="FFFFFF" w:fill="auto"/>
          </w:tcPr>
          <w:p w:rsidR="003C3971" w:rsidRPr="00AF0B0E" w:rsidRDefault="003C3971" w:rsidP="00C72833">
            <w:pPr>
              <w:pStyle w:val="TAC"/>
              <w:rPr>
                <w:sz w:val="16"/>
                <w:szCs w:val="16"/>
              </w:rPr>
            </w:pPr>
          </w:p>
        </w:tc>
      </w:tr>
    </w:tbl>
    <w:p w:rsidR="003C3971" w:rsidRPr="00235394" w:rsidRDefault="003C3971" w:rsidP="003C3971"/>
    <w:p w:rsidR="003C3971" w:rsidRPr="00235394" w:rsidRDefault="003C3971" w:rsidP="00BF5582">
      <w:pPr>
        <w:pStyle w:val="Guidance"/>
      </w:pPr>
    </w:p>
    <w:p w:rsidR="00080512" w:rsidRDefault="00080512"/>
    <w:p w:rsidR="003C3971" w:rsidRPr="004D3578" w:rsidRDefault="003C3971"/>
    <w:sectPr w:rsidR="003C3971" w:rsidRPr="004D3578" w:rsidSect="00860A87">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34B5" w:rsidRDefault="005634B5">
      <w:r>
        <w:separator/>
      </w:r>
    </w:p>
  </w:endnote>
  <w:endnote w:type="continuationSeparator" w:id="0">
    <w:p w:rsidR="005634B5" w:rsidRDefault="005634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080512">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34B5" w:rsidRDefault="005634B5">
      <w:r>
        <w:separator/>
      </w:r>
    </w:p>
  </w:footnote>
  <w:footnote w:type="continuationSeparator" w:id="0">
    <w:p w:rsidR="005634B5" w:rsidRDefault="005634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512" w:rsidRDefault="009905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ZA </w:instrText>
    </w:r>
    <w:r>
      <w:rPr>
        <w:rFonts w:ascii="Arial" w:hAnsi="Arial" w:cs="Arial"/>
        <w:b/>
        <w:sz w:val="18"/>
        <w:szCs w:val="18"/>
      </w:rPr>
      <w:fldChar w:fldCharType="separate"/>
    </w:r>
    <w:r w:rsidR="003A3F1D">
      <w:rPr>
        <w:rFonts w:ascii="Arial" w:hAnsi="Arial" w:cs="Arial"/>
        <w:b/>
        <w:noProof/>
        <w:sz w:val="18"/>
        <w:szCs w:val="18"/>
      </w:rPr>
      <w:t>3GPP TR 26.929 V0.0.1 (2017-10)</w:t>
    </w:r>
    <w:r>
      <w:rPr>
        <w:rFonts w:ascii="Arial" w:hAnsi="Arial" w:cs="Arial"/>
        <w:b/>
        <w:sz w:val="18"/>
        <w:szCs w:val="18"/>
      </w:rPr>
      <w:fldChar w:fldCharType="end"/>
    </w:r>
  </w:p>
  <w:p w:rsidR="00080512" w:rsidRDefault="009905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PAGE </w:instrText>
    </w:r>
    <w:r>
      <w:rPr>
        <w:rFonts w:ascii="Arial" w:hAnsi="Arial" w:cs="Arial"/>
        <w:b/>
        <w:sz w:val="18"/>
        <w:szCs w:val="18"/>
      </w:rPr>
      <w:fldChar w:fldCharType="separate"/>
    </w:r>
    <w:r w:rsidR="003A3F1D">
      <w:rPr>
        <w:rFonts w:ascii="Arial" w:hAnsi="Arial" w:cs="Arial"/>
        <w:b/>
        <w:noProof/>
        <w:sz w:val="18"/>
        <w:szCs w:val="18"/>
      </w:rPr>
      <w:t>7</w:t>
    </w:r>
    <w:r>
      <w:rPr>
        <w:rFonts w:ascii="Arial" w:hAnsi="Arial" w:cs="Arial"/>
        <w:b/>
        <w:sz w:val="18"/>
        <w:szCs w:val="18"/>
      </w:rPr>
      <w:fldChar w:fldCharType="end"/>
    </w:r>
  </w:p>
  <w:p w:rsidR="00080512" w:rsidRDefault="009905E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080512">
      <w:rPr>
        <w:rFonts w:ascii="Arial" w:hAnsi="Arial" w:cs="Arial"/>
        <w:b/>
        <w:sz w:val="18"/>
        <w:szCs w:val="18"/>
      </w:rPr>
      <w:instrText xml:space="preserve"> STYLEREF ZGSM </w:instrText>
    </w:r>
    <w:r>
      <w:rPr>
        <w:rFonts w:ascii="Arial" w:hAnsi="Arial" w:cs="Arial"/>
        <w:b/>
        <w:sz w:val="18"/>
        <w:szCs w:val="18"/>
      </w:rPr>
      <w:fldChar w:fldCharType="separate"/>
    </w:r>
    <w:r w:rsidR="003A3F1D">
      <w:rPr>
        <w:rFonts w:ascii="Arial" w:hAnsi="Arial" w:cs="Arial"/>
        <w:b/>
        <w:noProof/>
        <w:sz w:val="18"/>
        <w:szCs w:val="18"/>
      </w:rPr>
      <w:t>Release 15</w:t>
    </w:r>
    <w:r>
      <w:rPr>
        <w:rFonts w:ascii="Arial" w:hAnsi="Arial" w:cs="Arial"/>
        <w:b/>
        <w:sz w:val="18"/>
        <w:szCs w:val="18"/>
      </w:rPr>
      <w:fldChar w:fldCharType="end"/>
    </w:r>
  </w:p>
  <w:p w:rsidR="00080512" w:rsidRDefault="0008051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F044360"/>
    <w:multiLevelType w:val="hybridMultilevel"/>
    <w:tmpl w:val="FEDE2838"/>
    <w:lvl w:ilvl="0" w:tplc="49FE12A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AAD7C3B"/>
    <w:multiLevelType w:val="hybridMultilevel"/>
    <w:tmpl w:val="578A9C0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3EE450B"/>
    <w:multiLevelType w:val="hybridMultilevel"/>
    <w:tmpl w:val="FB2212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useFELayout/>
  </w:compat>
  <w:rsids>
    <w:rsidRoot w:val="004E213A"/>
    <w:rsid w:val="00033397"/>
    <w:rsid w:val="00040095"/>
    <w:rsid w:val="00041D88"/>
    <w:rsid w:val="000425D7"/>
    <w:rsid w:val="00051834"/>
    <w:rsid w:val="00054A22"/>
    <w:rsid w:val="000655A6"/>
    <w:rsid w:val="00080512"/>
    <w:rsid w:val="000C7C56"/>
    <w:rsid w:val="000D58AB"/>
    <w:rsid w:val="00167732"/>
    <w:rsid w:val="00176FD6"/>
    <w:rsid w:val="001962F4"/>
    <w:rsid w:val="001D02C2"/>
    <w:rsid w:val="001D34A1"/>
    <w:rsid w:val="001D7D9D"/>
    <w:rsid w:val="001F168B"/>
    <w:rsid w:val="00202DAF"/>
    <w:rsid w:val="002347A2"/>
    <w:rsid w:val="00245F33"/>
    <w:rsid w:val="00256955"/>
    <w:rsid w:val="00256DBE"/>
    <w:rsid w:val="00266AAD"/>
    <w:rsid w:val="00283989"/>
    <w:rsid w:val="002D0A16"/>
    <w:rsid w:val="002D49FB"/>
    <w:rsid w:val="002F6A8C"/>
    <w:rsid w:val="003172DC"/>
    <w:rsid w:val="00326ACA"/>
    <w:rsid w:val="0035462D"/>
    <w:rsid w:val="00381272"/>
    <w:rsid w:val="00381B59"/>
    <w:rsid w:val="003A3F1D"/>
    <w:rsid w:val="003C3971"/>
    <w:rsid w:val="003D2E06"/>
    <w:rsid w:val="003E58C1"/>
    <w:rsid w:val="004723D1"/>
    <w:rsid w:val="004D3578"/>
    <w:rsid w:val="004E213A"/>
    <w:rsid w:val="00522A2D"/>
    <w:rsid w:val="00543265"/>
    <w:rsid w:val="00543E6C"/>
    <w:rsid w:val="005634B5"/>
    <w:rsid w:val="00565087"/>
    <w:rsid w:val="005A57EC"/>
    <w:rsid w:val="005B785F"/>
    <w:rsid w:val="005D2E01"/>
    <w:rsid w:val="005D62C6"/>
    <w:rsid w:val="00614FDF"/>
    <w:rsid w:val="00632E8D"/>
    <w:rsid w:val="0066415D"/>
    <w:rsid w:val="006740EE"/>
    <w:rsid w:val="0067759A"/>
    <w:rsid w:val="00680D41"/>
    <w:rsid w:val="00681065"/>
    <w:rsid w:val="0069028E"/>
    <w:rsid w:val="00690D13"/>
    <w:rsid w:val="006C3F3E"/>
    <w:rsid w:val="006C732B"/>
    <w:rsid w:val="006E16D3"/>
    <w:rsid w:val="006E5C86"/>
    <w:rsid w:val="006F6C68"/>
    <w:rsid w:val="007171D7"/>
    <w:rsid w:val="00734A5B"/>
    <w:rsid w:val="00744E76"/>
    <w:rsid w:val="007557D3"/>
    <w:rsid w:val="00781F0F"/>
    <w:rsid w:val="007A3B1D"/>
    <w:rsid w:val="007E380E"/>
    <w:rsid w:val="008028A4"/>
    <w:rsid w:val="00817D62"/>
    <w:rsid w:val="00833C1B"/>
    <w:rsid w:val="00860A87"/>
    <w:rsid w:val="008768CA"/>
    <w:rsid w:val="008935CF"/>
    <w:rsid w:val="008A343A"/>
    <w:rsid w:val="008C6A6A"/>
    <w:rsid w:val="008E095F"/>
    <w:rsid w:val="008F49BE"/>
    <w:rsid w:val="00901C52"/>
    <w:rsid w:val="0090271F"/>
    <w:rsid w:val="00902E23"/>
    <w:rsid w:val="0091348E"/>
    <w:rsid w:val="00917CCB"/>
    <w:rsid w:val="0092100A"/>
    <w:rsid w:val="00942EC2"/>
    <w:rsid w:val="0095100F"/>
    <w:rsid w:val="00973F2E"/>
    <w:rsid w:val="00984A41"/>
    <w:rsid w:val="009905E1"/>
    <w:rsid w:val="009D60D7"/>
    <w:rsid w:val="009F37B7"/>
    <w:rsid w:val="00A10F02"/>
    <w:rsid w:val="00A164B4"/>
    <w:rsid w:val="00A33D40"/>
    <w:rsid w:val="00A43888"/>
    <w:rsid w:val="00A43F09"/>
    <w:rsid w:val="00A532B2"/>
    <w:rsid w:val="00A53724"/>
    <w:rsid w:val="00A762C2"/>
    <w:rsid w:val="00A82346"/>
    <w:rsid w:val="00AD4B21"/>
    <w:rsid w:val="00AD4B31"/>
    <w:rsid w:val="00AF0B0E"/>
    <w:rsid w:val="00B15449"/>
    <w:rsid w:val="00B53392"/>
    <w:rsid w:val="00B93B38"/>
    <w:rsid w:val="00B94253"/>
    <w:rsid w:val="00BB679A"/>
    <w:rsid w:val="00BC0F7D"/>
    <w:rsid w:val="00BE50F3"/>
    <w:rsid w:val="00BF5582"/>
    <w:rsid w:val="00C26737"/>
    <w:rsid w:val="00C27E49"/>
    <w:rsid w:val="00C33079"/>
    <w:rsid w:val="00C45231"/>
    <w:rsid w:val="00C4783C"/>
    <w:rsid w:val="00C52861"/>
    <w:rsid w:val="00C72833"/>
    <w:rsid w:val="00C93F40"/>
    <w:rsid w:val="00CA1E35"/>
    <w:rsid w:val="00CA238F"/>
    <w:rsid w:val="00CA3D0C"/>
    <w:rsid w:val="00CC3D93"/>
    <w:rsid w:val="00CF19E3"/>
    <w:rsid w:val="00D05FE9"/>
    <w:rsid w:val="00D23327"/>
    <w:rsid w:val="00D738D6"/>
    <w:rsid w:val="00D755EB"/>
    <w:rsid w:val="00D87E00"/>
    <w:rsid w:val="00D9134D"/>
    <w:rsid w:val="00DA7A03"/>
    <w:rsid w:val="00DB1818"/>
    <w:rsid w:val="00DC309B"/>
    <w:rsid w:val="00DC4DA2"/>
    <w:rsid w:val="00DF2B1F"/>
    <w:rsid w:val="00DF62CD"/>
    <w:rsid w:val="00E70BAE"/>
    <w:rsid w:val="00E77645"/>
    <w:rsid w:val="00EB4F5F"/>
    <w:rsid w:val="00EC0894"/>
    <w:rsid w:val="00EC4A25"/>
    <w:rsid w:val="00EC585C"/>
    <w:rsid w:val="00EE64D5"/>
    <w:rsid w:val="00F025A2"/>
    <w:rsid w:val="00F04712"/>
    <w:rsid w:val="00F1060A"/>
    <w:rsid w:val="00F22EC7"/>
    <w:rsid w:val="00F51C1B"/>
    <w:rsid w:val="00F653B8"/>
    <w:rsid w:val="00F903D4"/>
    <w:rsid w:val="00FA1266"/>
    <w:rsid w:val="00FC1192"/>
    <w:rsid w:val="00FC760C"/>
    <w:rsid w:val="00FD621C"/>
    <w:rsid w:val="00FF736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a">
    <w:name w:val="Normal"/>
    <w:qFormat/>
    <w:rsid w:val="00860A87"/>
    <w:pPr>
      <w:spacing w:after="180"/>
    </w:pPr>
    <w:rPr>
      <w:lang w:val="en-GB" w:eastAsia="en-US"/>
    </w:rPr>
  </w:style>
  <w:style w:type="paragraph" w:styleId="1">
    <w:name w:val="heading 1"/>
    <w:next w:val="a"/>
    <w:qFormat/>
    <w:rsid w:val="00860A8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0A87"/>
    <w:pPr>
      <w:pBdr>
        <w:top w:val="none" w:sz="0" w:space="0" w:color="auto"/>
      </w:pBdr>
      <w:spacing w:before="180"/>
      <w:outlineLvl w:val="1"/>
    </w:pPr>
    <w:rPr>
      <w:sz w:val="32"/>
    </w:rPr>
  </w:style>
  <w:style w:type="paragraph" w:styleId="3">
    <w:name w:val="heading 3"/>
    <w:basedOn w:val="2"/>
    <w:next w:val="a"/>
    <w:qFormat/>
    <w:rsid w:val="00860A87"/>
    <w:pPr>
      <w:spacing w:before="120"/>
      <w:outlineLvl w:val="2"/>
    </w:pPr>
    <w:rPr>
      <w:sz w:val="28"/>
    </w:rPr>
  </w:style>
  <w:style w:type="paragraph" w:styleId="4">
    <w:name w:val="heading 4"/>
    <w:basedOn w:val="3"/>
    <w:next w:val="a"/>
    <w:qFormat/>
    <w:rsid w:val="00860A87"/>
    <w:pPr>
      <w:ind w:left="1418" w:hanging="1418"/>
      <w:outlineLvl w:val="3"/>
    </w:pPr>
    <w:rPr>
      <w:sz w:val="24"/>
    </w:rPr>
  </w:style>
  <w:style w:type="paragraph" w:styleId="5">
    <w:name w:val="heading 5"/>
    <w:basedOn w:val="4"/>
    <w:next w:val="a"/>
    <w:qFormat/>
    <w:rsid w:val="00860A87"/>
    <w:pPr>
      <w:ind w:left="1701" w:hanging="1701"/>
      <w:outlineLvl w:val="4"/>
    </w:pPr>
    <w:rPr>
      <w:sz w:val="22"/>
    </w:rPr>
  </w:style>
  <w:style w:type="paragraph" w:styleId="6">
    <w:name w:val="heading 6"/>
    <w:basedOn w:val="H6"/>
    <w:next w:val="a"/>
    <w:qFormat/>
    <w:rsid w:val="00860A87"/>
    <w:pPr>
      <w:outlineLvl w:val="5"/>
    </w:pPr>
  </w:style>
  <w:style w:type="paragraph" w:styleId="7">
    <w:name w:val="heading 7"/>
    <w:basedOn w:val="H6"/>
    <w:next w:val="a"/>
    <w:qFormat/>
    <w:rsid w:val="00860A87"/>
    <w:pPr>
      <w:outlineLvl w:val="6"/>
    </w:pPr>
  </w:style>
  <w:style w:type="paragraph" w:styleId="8">
    <w:name w:val="heading 8"/>
    <w:basedOn w:val="1"/>
    <w:next w:val="a"/>
    <w:qFormat/>
    <w:rsid w:val="00860A87"/>
    <w:pPr>
      <w:ind w:left="0" w:firstLine="0"/>
      <w:outlineLvl w:val="7"/>
    </w:pPr>
  </w:style>
  <w:style w:type="paragraph" w:styleId="9">
    <w:name w:val="heading 9"/>
    <w:basedOn w:val="8"/>
    <w:next w:val="a"/>
    <w:qFormat/>
    <w:rsid w:val="00860A8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0A87"/>
    <w:pPr>
      <w:ind w:left="1985" w:hanging="1985"/>
      <w:outlineLvl w:val="9"/>
    </w:pPr>
    <w:rPr>
      <w:sz w:val="20"/>
    </w:rPr>
  </w:style>
  <w:style w:type="paragraph" w:styleId="90">
    <w:name w:val="toc 9"/>
    <w:basedOn w:val="80"/>
    <w:semiHidden/>
    <w:rsid w:val="00860A87"/>
    <w:pPr>
      <w:ind w:left="1418" w:hanging="1418"/>
    </w:pPr>
  </w:style>
  <w:style w:type="paragraph" w:styleId="80">
    <w:name w:val="toc 8"/>
    <w:basedOn w:val="10"/>
    <w:uiPriority w:val="39"/>
    <w:rsid w:val="00860A87"/>
    <w:pPr>
      <w:spacing w:before="180"/>
      <w:ind w:left="2693" w:hanging="2693"/>
    </w:pPr>
    <w:rPr>
      <w:b/>
    </w:rPr>
  </w:style>
  <w:style w:type="paragraph" w:styleId="10">
    <w:name w:val="toc 1"/>
    <w:uiPriority w:val="39"/>
    <w:rsid w:val="00860A8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60A87"/>
    <w:pPr>
      <w:keepLines/>
      <w:tabs>
        <w:tab w:val="center" w:pos="4536"/>
        <w:tab w:val="right" w:pos="9072"/>
      </w:tabs>
    </w:pPr>
    <w:rPr>
      <w:noProof/>
    </w:rPr>
  </w:style>
  <w:style w:type="character" w:customStyle="1" w:styleId="ZGSM">
    <w:name w:val="ZGSM"/>
    <w:rsid w:val="00860A87"/>
  </w:style>
  <w:style w:type="paragraph" w:styleId="a3">
    <w:name w:val="header"/>
    <w:rsid w:val="00860A87"/>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60A87"/>
    <w:pPr>
      <w:framePr w:wrap="notBeside" w:vAnchor="page" w:hAnchor="margin" w:y="15764"/>
      <w:widowControl w:val="0"/>
    </w:pPr>
    <w:rPr>
      <w:rFonts w:ascii="Arial" w:hAnsi="Arial"/>
      <w:noProof/>
      <w:sz w:val="32"/>
      <w:lang w:val="en-GB" w:eastAsia="en-US"/>
    </w:rPr>
  </w:style>
  <w:style w:type="paragraph" w:styleId="50">
    <w:name w:val="toc 5"/>
    <w:basedOn w:val="40"/>
    <w:semiHidden/>
    <w:rsid w:val="00860A87"/>
    <w:pPr>
      <w:ind w:left="1701" w:hanging="1701"/>
    </w:pPr>
  </w:style>
  <w:style w:type="paragraph" w:styleId="40">
    <w:name w:val="toc 4"/>
    <w:basedOn w:val="30"/>
    <w:semiHidden/>
    <w:rsid w:val="00860A87"/>
    <w:pPr>
      <w:ind w:left="1418" w:hanging="1418"/>
    </w:pPr>
  </w:style>
  <w:style w:type="paragraph" w:styleId="30">
    <w:name w:val="toc 3"/>
    <w:basedOn w:val="20"/>
    <w:semiHidden/>
    <w:rsid w:val="00860A87"/>
    <w:pPr>
      <w:ind w:left="1134" w:hanging="1134"/>
    </w:pPr>
  </w:style>
  <w:style w:type="paragraph" w:styleId="20">
    <w:name w:val="toc 2"/>
    <w:basedOn w:val="10"/>
    <w:uiPriority w:val="39"/>
    <w:rsid w:val="00860A87"/>
    <w:pPr>
      <w:keepNext w:val="0"/>
      <w:spacing w:before="0"/>
      <w:ind w:left="851" w:hanging="851"/>
    </w:pPr>
    <w:rPr>
      <w:sz w:val="20"/>
    </w:rPr>
  </w:style>
  <w:style w:type="paragraph" w:styleId="a4">
    <w:name w:val="footer"/>
    <w:basedOn w:val="a3"/>
    <w:rsid w:val="00860A87"/>
    <w:pPr>
      <w:jc w:val="center"/>
    </w:pPr>
    <w:rPr>
      <w:i/>
    </w:rPr>
  </w:style>
  <w:style w:type="paragraph" w:customStyle="1" w:styleId="TT">
    <w:name w:val="TT"/>
    <w:basedOn w:val="1"/>
    <w:next w:val="a"/>
    <w:rsid w:val="00860A87"/>
    <w:pPr>
      <w:outlineLvl w:val="9"/>
    </w:pPr>
  </w:style>
  <w:style w:type="paragraph" w:customStyle="1" w:styleId="NF">
    <w:name w:val="NF"/>
    <w:basedOn w:val="NO"/>
    <w:rsid w:val="00860A87"/>
    <w:pPr>
      <w:keepNext/>
      <w:spacing w:after="0"/>
    </w:pPr>
    <w:rPr>
      <w:rFonts w:ascii="Arial" w:hAnsi="Arial"/>
      <w:sz w:val="18"/>
    </w:rPr>
  </w:style>
  <w:style w:type="paragraph" w:customStyle="1" w:styleId="NO">
    <w:name w:val="NO"/>
    <w:basedOn w:val="a"/>
    <w:rsid w:val="00860A87"/>
    <w:pPr>
      <w:keepLines/>
      <w:ind w:left="1135" w:hanging="851"/>
    </w:pPr>
  </w:style>
  <w:style w:type="paragraph" w:customStyle="1" w:styleId="PL">
    <w:name w:val="PL"/>
    <w:rsid w:val="00860A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60A87"/>
    <w:pPr>
      <w:jc w:val="right"/>
    </w:pPr>
  </w:style>
  <w:style w:type="paragraph" w:customStyle="1" w:styleId="TAL">
    <w:name w:val="TAL"/>
    <w:basedOn w:val="a"/>
    <w:rsid w:val="00860A87"/>
    <w:pPr>
      <w:keepNext/>
      <w:keepLines/>
      <w:spacing w:after="0"/>
    </w:pPr>
    <w:rPr>
      <w:rFonts w:ascii="Arial" w:hAnsi="Arial"/>
      <w:sz w:val="18"/>
    </w:rPr>
  </w:style>
  <w:style w:type="paragraph" w:customStyle="1" w:styleId="TAH">
    <w:name w:val="TAH"/>
    <w:basedOn w:val="TAC"/>
    <w:rsid w:val="00860A87"/>
    <w:rPr>
      <w:b/>
    </w:rPr>
  </w:style>
  <w:style w:type="paragraph" w:customStyle="1" w:styleId="TAC">
    <w:name w:val="TAC"/>
    <w:basedOn w:val="TAL"/>
    <w:rsid w:val="00860A87"/>
    <w:pPr>
      <w:jc w:val="center"/>
    </w:pPr>
  </w:style>
  <w:style w:type="paragraph" w:customStyle="1" w:styleId="LD">
    <w:name w:val="LD"/>
    <w:rsid w:val="00860A87"/>
    <w:pPr>
      <w:keepNext/>
      <w:keepLines/>
      <w:spacing w:line="180" w:lineRule="exact"/>
    </w:pPr>
    <w:rPr>
      <w:rFonts w:ascii="Courier New" w:hAnsi="Courier New"/>
      <w:noProof/>
      <w:lang w:val="en-GB" w:eastAsia="en-US"/>
    </w:rPr>
  </w:style>
  <w:style w:type="paragraph" w:customStyle="1" w:styleId="EX">
    <w:name w:val="EX"/>
    <w:basedOn w:val="a"/>
    <w:rsid w:val="00860A87"/>
    <w:pPr>
      <w:keepLines/>
      <w:ind w:left="1702" w:hanging="1418"/>
    </w:pPr>
  </w:style>
  <w:style w:type="paragraph" w:customStyle="1" w:styleId="FP">
    <w:name w:val="FP"/>
    <w:basedOn w:val="a"/>
    <w:rsid w:val="00860A87"/>
    <w:pPr>
      <w:spacing w:after="0"/>
    </w:pPr>
  </w:style>
  <w:style w:type="paragraph" w:customStyle="1" w:styleId="NW">
    <w:name w:val="NW"/>
    <w:basedOn w:val="NO"/>
    <w:rsid w:val="00860A87"/>
    <w:pPr>
      <w:spacing w:after="0"/>
    </w:pPr>
  </w:style>
  <w:style w:type="paragraph" w:customStyle="1" w:styleId="EW">
    <w:name w:val="EW"/>
    <w:basedOn w:val="EX"/>
    <w:rsid w:val="00860A87"/>
    <w:pPr>
      <w:spacing w:after="0"/>
    </w:pPr>
  </w:style>
  <w:style w:type="paragraph" w:customStyle="1" w:styleId="B1">
    <w:name w:val="B1"/>
    <w:basedOn w:val="a"/>
    <w:rsid w:val="00860A87"/>
    <w:pPr>
      <w:ind w:left="568" w:hanging="284"/>
    </w:pPr>
  </w:style>
  <w:style w:type="paragraph" w:styleId="60">
    <w:name w:val="toc 6"/>
    <w:basedOn w:val="50"/>
    <w:next w:val="a"/>
    <w:semiHidden/>
    <w:rsid w:val="00860A87"/>
    <w:pPr>
      <w:ind w:left="1985" w:hanging="1985"/>
    </w:pPr>
  </w:style>
  <w:style w:type="paragraph" w:styleId="70">
    <w:name w:val="toc 7"/>
    <w:basedOn w:val="60"/>
    <w:next w:val="a"/>
    <w:semiHidden/>
    <w:rsid w:val="00860A87"/>
    <w:pPr>
      <w:ind w:left="2268" w:hanging="2268"/>
    </w:pPr>
  </w:style>
  <w:style w:type="paragraph" w:customStyle="1" w:styleId="EditorsNote">
    <w:name w:val="Editor's Note"/>
    <w:basedOn w:val="NO"/>
    <w:rsid w:val="00860A87"/>
    <w:rPr>
      <w:color w:val="FF0000"/>
    </w:rPr>
  </w:style>
  <w:style w:type="paragraph" w:customStyle="1" w:styleId="TH">
    <w:name w:val="TH"/>
    <w:basedOn w:val="a"/>
    <w:rsid w:val="00860A87"/>
    <w:pPr>
      <w:keepNext/>
      <w:keepLines/>
      <w:spacing w:before="60"/>
      <w:jc w:val="center"/>
    </w:pPr>
    <w:rPr>
      <w:rFonts w:ascii="Arial" w:hAnsi="Arial"/>
      <w:b/>
    </w:rPr>
  </w:style>
  <w:style w:type="paragraph" w:customStyle="1" w:styleId="ZA">
    <w:name w:val="ZA"/>
    <w:rsid w:val="00860A8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60A8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60A8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60A8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60A87"/>
    <w:pPr>
      <w:ind w:left="851" w:hanging="851"/>
    </w:pPr>
  </w:style>
  <w:style w:type="paragraph" w:customStyle="1" w:styleId="ZH">
    <w:name w:val="ZH"/>
    <w:rsid w:val="00860A87"/>
    <w:pPr>
      <w:framePr w:wrap="notBeside" w:vAnchor="page" w:hAnchor="margin" w:xAlign="center" w:y="6805"/>
      <w:widowControl w:val="0"/>
    </w:pPr>
    <w:rPr>
      <w:rFonts w:ascii="Arial" w:hAnsi="Arial"/>
      <w:noProof/>
      <w:lang w:val="en-GB" w:eastAsia="en-US"/>
    </w:rPr>
  </w:style>
  <w:style w:type="paragraph" w:customStyle="1" w:styleId="TF">
    <w:name w:val="TF"/>
    <w:basedOn w:val="TH"/>
    <w:rsid w:val="00860A87"/>
    <w:pPr>
      <w:keepNext w:val="0"/>
      <w:spacing w:before="0" w:after="240"/>
    </w:pPr>
  </w:style>
  <w:style w:type="paragraph" w:customStyle="1" w:styleId="ZG">
    <w:name w:val="ZG"/>
    <w:rsid w:val="00860A87"/>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860A87"/>
    <w:pPr>
      <w:ind w:left="851" w:hanging="284"/>
    </w:pPr>
  </w:style>
  <w:style w:type="paragraph" w:customStyle="1" w:styleId="B3">
    <w:name w:val="B3"/>
    <w:basedOn w:val="a"/>
    <w:rsid w:val="00860A87"/>
    <w:pPr>
      <w:ind w:left="1135" w:hanging="284"/>
    </w:pPr>
  </w:style>
  <w:style w:type="paragraph" w:customStyle="1" w:styleId="B4">
    <w:name w:val="B4"/>
    <w:basedOn w:val="a"/>
    <w:rsid w:val="00860A87"/>
    <w:pPr>
      <w:ind w:left="1418" w:hanging="284"/>
    </w:pPr>
  </w:style>
  <w:style w:type="paragraph" w:customStyle="1" w:styleId="B5">
    <w:name w:val="B5"/>
    <w:basedOn w:val="a"/>
    <w:rsid w:val="00860A87"/>
    <w:pPr>
      <w:ind w:left="1702" w:hanging="284"/>
    </w:pPr>
  </w:style>
  <w:style w:type="paragraph" w:customStyle="1" w:styleId="ZTD">
    <w:name w:val="ZTD"/>
    <w:basedOn w:val="ZB"/>
    <w:rsid w:val="00860A87"/>
    <w:pPr>
      <w:framePr w:hRule="auto" w:wrap="notBeside" w:y="852"/>
    </w:pPr>
    <w:rPr>
      <w:i w:val="0"/>
      <w:sz w:val="40"/>
    </w:rPr>
  </w:style>
  <w:style w:type="paragraph" w:customStyle="1" w:styleId="ZV">
    <w:name w:val="ZV"/>
    <w:basedOn w:val="ZU"/>
    <w:rsid w:val="00860A87"/>
    <w:pPr>
      <w:framePr w:wrap="notBeside" w:y="16161"/>
    </w:pPr>
  </w:style>
  <w:style w:type="paragraph" w:customStyle="1" w:styleId="TAJ">
    <w:name w:val="TAJ"/>
    <w:basedOn w:val="TH"/>
    <w:rsid w:val="00860A87"/>
  </w:style>
  <w:style w:type="paragraph" w:customStyle="1" w:styleId="Guidance">
    <w:name w:val="Guidance"/>
    <w:basedOn w:val="a"/>
    <w:rsid w:val="00860A87"/>
    <w:rPr>
      <w:i/>
      <w:color w:val="0000FF"/>
    </w:rPr>
  </w:style>
  <w:style w:type="paragraph" w:styleId="a5">
    <w:name w:val="Balloon Text"/>
    <w:basedOn w:val="a"/>
    <w:link w:val="Char"/>
    <w:rsid w:val="00833C1B"/>
    <w:pPr>
      <w:spacing w:after="0"/>
    </w:pPr>
    <w:rPr>
      <w:sz w:val="18"/>
      <w:szCs w:val="18"/>
    </w:rPr>
  </w:style>
  <w:style w:type="character" w:customStyle="1" w:styleId="Char">
    <w:name w:val="批注框文本 Char"/>
    <w:basedOn w:val="a0"/>
    <w:link w:val="a5"/>
    <w:rsid w:val="00833C1B"/>
    <w:rPr>
      <w:sz w:val="18"/>
      <w:szCs w:val="18"/>
      <w:lang w:val="en-GB" w:eastAsia="en-US"/>
    </w:rPr>
  </w:style>
  <w:style w:type="paragraph" w:styleId="a6">
    <w:name w:val="Document Map"/>
    <w:basedOn w:val="a"/>
    <w:link w:val="Char0"/>
    <w:rsid w:val="000425D7"/>
    <w:rPr>
      <w:rFonts w:ascii="宋体"/>
      <w:sz w:val="18"/>
      <w:szCs w:val="18"/>
    </w:rPr>
  </w:style>
  <w:style w:type="character" w:customStyle="1" w:styleId="Char0">
    <w:name w:val="文档结构图 Char"/>
    <w:basedOn w:val="a0"/>
    <w:link w:val="a6"/>
    <w:rsid w:val="000425D7"/>
    <w:rPr>
      <w:rFonts w:ascii="宋体"/>
      <w:sz w:val="18"/>
      <w:szCs w:val="18"/>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23</TotalTime>
  <Pages>7</Pages>
  <Words>1289</Words>
  <Characters>7352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8624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16</cp:revision>
  <dcterms:created xsi:type="dcterms:W3CDTF">2017-10-09T12:27:00Z</dcterms:created>
  <dcterms:modified xsi:type="dcterms:W3CDTF">2017-10-11T13:25:00Z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(3)NmjYXbmrzv2CdvOeYAHn24t/HZzxqNoDKsNculx//v9h1isLqiDWrdlZ2hVu/q5VhPA3dp9L
6FuKL4B8wnUmahzHRvOh4MehTI/m1pL7q+qWIq+JlxJoaDQwZBkmYm6kjrSLCIMz/IUiZ1Mi
Db4rLL0Ay9Rv8G6PWaF2VitDeUT9pp125+vREkVqQFzv8kRCoRxptzpduHjoGrZZ1G9m6yh3
ZLYPqnwPKXUvsUIeS9</vt:lpwstr>
  </property>
  <property fmtid="{D5CDD505-2E9C-101B-9397-08002B2CF9AE}" pid="3" name="_2015_ms_pID_7253431">
    <vt:lpwstr>D9CRuH8kVrd8M1hty9+rJz1f6qZ3o+Y69xaWzuQ4RqmjeDKcpbGYZm
ttioocT4V9XKuFq8Zuv53z3vtwX6623PS3+F7EGOVKRkVcHDpj3fUNycB+ByjNQ0glDFd8VR
9jG+QuGgqgweVJGe+aErZ5tuGCKkRJAgUG30NwcwrcmQCnJ+zSj58hCQNWS5IPlPPjXNTtLJ
XcZf4YnH79GR4mIOqf2UU5hbH92zEoGbiPLQ</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1507644689</vt:lpwstr>
  </property>
</Properties>
</file>